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A" w:rsidRPr="0063079A" w:rsidRDefault="00810E5B" w:rsidP="0063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AE9" w:rsidRPr="0063079A" w:rsidRDefault="00281E6A" w:rsidP="00281E6A">
      <w:pPr>
        <w:pStyle w:val="40"/>
        <w:shd w:val="clear" w:color="auto" w:fill="auto"/>
        <w:spacing w:before="0"/>
        <w:rPr>
          <w:sz w:val="28"/>
          <w:szCs w:val="28"/>
        </w:rPr>
      </w:pPr>
      <w:r w:rsidRPr="0063079A">
        <w:rPr>
          <w:sz w:val="28"/>
          <w:szCs w:val="28"/>
        </w:rPr>
        <w:t xml:space="preserve"> о регионально</w:t>
      </w:r>
      <w:r w:rsidR="00594F07">
        <w:rPr>
          <w:sz w:val="28"/>
          <w:szCs w:val="28"/>
        </w:rPr>
        <w:t>м</w:t>
      </w:r>
      <w:r w:rsidRPr="0063079A">
        <w:rPr>
          <w:sz w:val="28"/>
          <w:szCs w:val="28"/>
        </w:rPr>
        <w:t xml:space="preserve"> этап</w:t>
      </w:r>
      <w:r w:rsidR="00594F07">
        <w:rPr>
          <w:sz w:val="28"/>
          <w:szCs w:val="28"/>
        </w:rPr>
        <w:t>е</w:t>
      </w:r>
    </w:p>
    <w:p w:rsidR="00C27AE9" w:rsidRPr="0063079A" w:rsidRDefault="00281E6A" w:rsidP="00281E6A">
      <w:pPr>
        <w:pStyle w:val="40"/>
        <w:shd w:val="clear" w:color="auto" w:fill="auto"/>
        <w:spacing w:before="0"/>
        <w:rPr>
          <w:sz w:val="28"/>
          <w:szCs w:val="28"/>
        </w:rPr>
      </w:pPr>
      <w:r w:rsidRPr="0063079A">
        <w:rPr>
          <w:sz w:val="28"/>
          <w:szCs w:val="28"/>
        </w:rPr>
        <w:t xml:space="preserve"> Всероссийского открытого конкурса</w:t>
      </w:r>
      <w:r w:rsidR="00810E5B" w:rsidRPr="0063079A">
        <w:rPr>
          <w:sz w:val="28"/>
          <w:szCs w:val="28"/>
        </w:rPr>
        <w:t xml:space="preserve"> дополнительных общеобразовательных программ</w:t>
      </w:r>
    </w:p>
    <w:p w:rsidR="00281E6A" w:rsidRPr="0063079A" w:rsidRDefault="00810E5B" w:rsidP="00281E6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3079A">
        <w:rPr>
          <w:sz w:val="28"/>
          <w:szCs w:val="28"/>
        </w:rPr>
        <w:t>по научно-техническому творчеству</w:t>
      </w:r>
      <w:r w:rsidRPr="0063079A">
        <w:rPr>
          <w:sz w:val="28"/>
          <w:szCs w:val="28"/>
        </w:rPr>
        <w:br/>
        <w:t>«Траектория технической мысли»</w:t>
      </w:r>
      <w:bookmarkStart w:id="0" w:name="bookmark1"/>
    </w:p>
    <w:p w:rsidR="00281E6A" w:rsidRPr="0063079A" w:rsidRDefault="00281E6A" w:rsidP="00281E6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C27AE9" w:rsidRDefault="00810E5B" w:rsidP="004003BC">
      <w:pPr>
        <w:pStyle w:val="40"/>
        <w:numPr>
          <w:ilvl w:val="0"/>
          <w:numId w:val="1"/>
        </w:numPr>
        <w:shd w:val="clear" w:color="auto" w:fill="auto"/>
        <w:spacing w:before="0" w:line="240" w:lineRule="auto"/>
      </w:pPr>
      <w:r>
        <w:t>ОБЩИЕ ПОЛОЖЕНИЯ</w:t>
      </w:r>
      <w:bookmarkEnd w:id="0"/>
    </w:p>
    <w:p w:rsidR="00281E6A" w:rsidRDefault="00281E6A" w:rsidP="00281E6A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740"/>
        <w:jc w:val="both"/>
      </w:pPr>
      <w:r w:rsidRPr="00281E6A">
        <w:t xml:space="preserve">Настоящее Положение определяет порядок организации и проведения Регионального этапа </w:t>
      </w:r>
      <w:r>
        <w:t>Всероссийского открытого</w:t>
      </w:r>
      <w:r w:rsidRPr="00281E6A">
        <w:t xml:space="preserve"> конкурс</w:t>
      </w:r>
      <w:r>
        <w:t>а</w:t>
      </w:r>
      <w:r w:rsidRPr="00281E6A">
        <w:t xml:space="preserve"> дополнительных общеобразовательных программ по научно-техническому творчеству «Траектория технической мысли»</w:t>
      </w:r>
      <w:r w:rsidR="00300536">
        <w:t xml:space="preserve"> (дале</w:t>
      </w:r>
      <w:proofErr w:type="gramStart"/>
      <w:r w:rsidR="00300536">
        <w:t>е</w:t>
      </w:r>
      <w:r w:rsidR="00C10D6C">
        <w:t>-</w:t>
      </w:r>
      <w:proofErr w:type="gramEnd"/>
      <w:r w:rsidR="00300536">
        <w:t xml:space="preserve"> Конкурс)</w:t>
      </w:r>
      <w:r w:rsidR="00166A82">
        <w:t>.</w:t>
      </w:r>
    </w:p>
    <w:p w:rsidR="00281E6A" w:rsidRDefault="00281E6A" w:rsidP="00281E6A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740"/>
        <w:jc w:val="both"/>
      </w:pPr>
      <w:proofErr w:type="gramStart"/>
      <w:r w:rsidRPr="00281E6A">
        <w:t xml:space="preserve">Конкурс организуется и проводится Государственным бюджетным учреждением дополнительного образования Калужской области «Областной центр дополнительного образования детей им. Ю.А. Гагарина» (ГБУ ДО КО «ОЦДОД им. Ю.А. Гагарина» </w:t>
      </w:r>
      <w:r w:rsidR="000E1E16" w:rsidRPr="005D03D8">
        <w:t xml:space="preserve">в период с </w:t>
      </w:r>
      <w:r w:rsidR="005D03D8" w:rsidRPr="00721088">
        <w:rPr>
          <w:b/>
        </w:rPr>
        <w:t>0</w:t>
      </w:r>
      <w:r w:rsidR="000E1E16" w:rsidRPr="00721088">
        <w:rPr>
          <w:b/>
        </w:rPr>
        <w:t xml:space="preserve">6 </w:t>
      </w:r>
      <w:r w:rsidR="005D03D8" w:rsidRPr="00721088">
        <w:rPr>
          <w:b/>
        </w:rPr>
        <w:t>февраля</w:t>
      </w:r>
      <w:r w:rsidR="0088245A" w:rsidRPr="00721088">
        <w:rPr>
          <w:b/>
        </w:rPr>
        <w:t xml:space="preserve"> 2017</w:t>
      </w:r>
      <w:r w:rsidR="000E1E16" w:rsidRPr="00721088">
        <w:rPr>
          <w:b/>
        </w:rPr>
        <w:t xml:space="preserve"> года по 27</w:t>
      </w:r>
      <w:r w:rsidRPr="00721088">
        <w:rPr>
          <w:b/>
        </w:rPr>
        <w:t xml:space="preserve"> </w:t>
      </w:r>
      <w:r w:rsidR="000E1E16" w:rsidRPr="00721088">
        <w:rPr>
          <w:b/>
        </w:rPr>
        <w:t>марта</w:t>
      </w:r>
      <w:r w:rsidR="0088245A" w:rsidRPr="00721088">
        <w:rPr>
          <w:b/>
        </w:rPr>
        <w:t xml:space="preserve"> 2017</w:t>
      </w:r>
      <w:r w:rsidRPr="00721088">
        <w:rPr>
          <w:b/>
        </w:rPr>
        <w:t xml:space="preserve"> года.</w:t>
      </w:r>
      <w:proofErr w:type="gramEnd"/>
    </w:p>
    <w:p w:rsidR="00C27AE9" w:rsidRDefault="00810E5B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278" w:lineRule="exact"/>
        <w:ind w:firstLine="740"/>
        <w:jc w:val="both"/>
      </w:pPr>
      <w:r>
        <w:t>Цель:</w:t>
      </w:r>
    </w:p>
    <w:p w:rsidR="00C27AE9" w:rsidRDefault="00810E5B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8" w:lineRule="exact"/>
        <w:ind w:firstLine="740"/>
        <w:jc w:val="both"/>
      </w:pPr>
      <w:r>
        <w:t>повышение качества программно-методического и технологического обеспечения дополнительного образования детей в соответствии с современным уровнем развития науки, техники, культуры и производства.</w:t>
      </w:r>
    </w:p>
    <w:p w:rsidR="00C27AE9" w:rsidRDefault="00810E5B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278" w:lineRule="exact"/>
        <w:ind w:firstLine="740"/>
        <w:jc w:val="both"/>
      </w:pPr>
      <w:r>
        <w:t>Задачи Конкурса:</w:t>
      </w:r>
    </w:p>
    <w:p w:rsidR="00C27AE9" w:rsidRPr="00376956" w:rsidRDefault="00810E5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8" w:lineRule="exact"/>
        <w:ind w:firstLine="740"/>
        <w:jc w:val="both"/>
      </w:pPr>
      <w:r w:rsidRPr="00376956">
        <w:t>обеспечение условий для реализации принципов инновационного подхода, актуальности, открытости, вариативности, доступности, персонификации дополнительных общеобразовательных программ;</w:t>
      </w:r>
    </w:p>
    <w:p w:rsidR="00376956" w:rsidRPr="00EE5284" w:rsidRDefault="00810E5B" w:rsidP="005D03D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271" w:line="278" w:lineRule="exact"/>
        <w:ind w:firstLine="740"/>
        <w:jc w:val="both"/>
        <w:rPr>
          <w:b/>
        </w:rPr>
      </w:pPr>
      <w:r w:rsidRPr="00376956">
        <w:t xml:space="preserve">создание условий для проведения независимой оценки качества образовательной </w:t>
      </w:r>
      <w:r w:rsidRPr="00EE5284">
        <w:t>деятельности организаций, реализующих дополнительны</w:t>
      </w:r>
      <w:r w:rsidR="005D03D8" w:rsidRPr="00EE5284">
        <w:t xml:space="preserve">е общеобразовательные </w:t>
      </w:r>
      <w:r w:rsidR="00376956" w:rsidRPr="00EE5284">
        <w:t>программы.</w:t>
      </w:r>
      <w:bookmarkStart w:id="1" w:name="bookmark2"/>
    </w:p>
    <w:p w:rsidR="00EE5284" w:rsidRDefault="00810E5B" w:rsidP="00EE528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8" w:lineRule="exact"/>
        <w:rPr>
          <w:b/>
        </w:rPr>
      </w:pPr>
      <w:r w:rsidRPr="00EE5284">
        <w:rPr>
          <w:b/>
        </w:rPr>
        <w:t>УЧАСТНИКИ КОНКУРСА</w:t>
      </w:r>
      <w:bookmarkEnd w:id="1"/>
    </w:p>
    <w:p w:rsidR="00C27AE9" w:rsidRPr="00EE5284" w:rsidRDefault="00EE5284" w:rsidP="00EE5284">
      <w:pPr>
        <w:pStyle w:val="20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b/>
        </w:rPr>
      </w:pPr>
      <w:r w:rsidRPr="00EE5284">
        <w:t>2.1.</w:t>
      </w:r>
      <w:r w:rsidRPr="00EE5284">
        <w:rPr>
          <w:b/>
        </w:rPr>
        <w:t xml:space="preserve"> </w:t>
      </w:r>
      <w:r w:rsidR="00810E5B" w:rsidRPr="00EE5284">
        <w:t>В Конкурсе могут принимать участие педагогические работники (руководители</w:t>
      </w:r>
      <w:r w:rsidR="00810E5B" w:rsidRPr="00376956">
        <w:t>, заместители руководителей, методисты, педагоги дополнительного образования, классные руководители, воспитатели, социальные педагоги, старшие вожатые)</w:t>
      </w:r>
      <w:r w:rsidR="00810E5B">
        <w:t xml:space="preserve"> образовательных организаций</w:t>
      </w:r>
      <w:r w:rsidR="0061559E">
        <w:t xml:space="preserve"> общего и</w:t>
      </w:r>
      <w:r w:rsidR="00810E5B" w:rsidRPr="00EE5284">
        <w:t xml:space="preserve"> </w:t>
      </w:r>
      <w:r w:rsidRPr="00EE5284">
        <w:t>до</w:t>
      </w:r>
      <w:r>
        <w:t>полнительного образования детей,</w:t>
      </w:r>
      <w:r w:rsidRPr="00EE5284">
        <w:t xml:space="preserve"> </w:t>
      </w:r>
      <w:r w:rsidR="00810E5B">
        <w:t>которые реализуют дополнительные общеобразовательные программы технической направленности.</w:t>
      </w:r>
    </w:p>
    <w:p w:rsidR="00C27AE9" w:rsidRDefault="00EE5284" w:rsidP="00EE5284">
      <w:pPr>
        <w:pStyle w:val="20"/>
        <w:numPr>
          <w:ilvl w:val="1"/>
          <w:numId w:val="18"/>
        </w:numPr>
        <w:shd w:val="clear" w:color="auto" w:fill="auto"/>
        <w:tabs>
          <w:tab w:val="left" w:pos="1261"/>
        </w:tabs>
        <w:spacing w:before="0" w:after="0" w:line="274" w:lineRule="exact"/>
        <w:jc w:val="both"/>
      </w:pPr>
      <w:r>
        <w:t xml:space="preserve"> </w:t>
      </w:r>
      <w:r w:rsidR="00810E5B">
        <w:t>Возраст участников Конкурса не ограничивается.</w:t>
      </w:r>
    </w:p>
    <w:p w:rsidR="00C27AE9" w:rsidRDefault="00EE5284" w:rsidP="00EE5284">
      <w:pPr>
        <w:pStyle w:val="20"/>
        <w:numPr>
          <w:ilvl w:val="1"/>
          <w:numId w:val="18"/>
        </w:numPr>
        <w:shd w:val="clear" w:color="auto" w:fill="auto"/>
        <w:tabs>
          <w:tab w:val="left" w:pos="1266"/>
        </w:tabs>
        <w:spacing w:before="0" w:after="0" w:line="274" w:lineRule="exact"/>
        <w:jc w:val="both"/>
      </w:pPr>
      <w:r>
        <w:t xml:space="preserve"> </w:t>
      </w:r>
      <w:r w:rsidR="00810E5B">
        <w:t>Допускается индивидуальное и коллективное участие не более 3 человек.</w:t>
      </w:r>
    </w:p>
    <w:p w:rsidR="00B56383" w:rsidRDefault="00B56383" w:rsidP="0061559E">
      <w:pPr>
        <w:pStyle w:val="20"/>
        <w:shd w:val="clear" w:color="auto" w:fill="auto"/>
        <w:tabs>
          <w:tab w:val="left" w:pos="709"/>
        </w:tabs>
        <w:spacing w:before="0" w:after="0" w:line="274" w:lineRule="exact"/>
        <w:jc w:val="both"/>
      </w:pPr>
    </w:p>
    <w:p w:rsidR="00C27AE9" w:rsidRPr="0088245A" w:rsidRDefault="009572C8" w:rsidP="00EE5284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74" w:lineRule="exact"/>
        <w:rPr>
          <w:b/>
        </w:rPr>
      </w:pPr>
      <w:bookmarkStart w:id="2" w:name="bookmark4"/>
      <w:r>
        <w:rPr>
          <w:b/>
        </w:rPr>
        <w:t xml:space="preserve">УСЛОВИЯ И </w:t>
      </w:r>
      <w:r w:rsidR="00810E5B" w:rsidRPr="0088245A">
        <w:rPr>
          <w:b/>
        </w:rPr>
        <w:t>ПОРЯДОК ПРОВЕДЕНИЯ КОНКУРСА</w:t>
      </w:r>
      <w:bookmarkEnd w:id="2"/>
    </w:p>
    <w:p w:rsidR="004003BC" w:rsidRDefault="00810E5B" w:rsidP="00721088">
      <w:pPr>
        <w:pStyle w:val="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74" w:lineRule="exact"/>
        <w:ind w:left="0" w:firstLine="709"/>
        <w:jc w:val="both"/>
      </w:pPr>
      <w:r>
        <w:t xml:space="preserve">Конкурс </w:t>
      </w:r>
      <w:r w:rsidRPr="00B56383">
        <w:t xml:space="preserve">проходит </w:t>
      </w:r>
      <w:r w:rsidR="0088245A" w:rsidRPr="00B56383">
        <w:t xml:space="preserve">с </w:t>
      </w:r>
      <w:r w:rsidR="00B56383" w:rsidRPr="00B56383">
        <w:t>06</w:t>
      </w:r>
      <w:r w:rsidR="0088245A" w:rsidRPr="00B56383">
        <w:t xml:space="preserve"> </w:t>
      </w:r>
      <w:r w:rsidR="00B56383" w:rsidRPr="00B56383">
        <w:t>февраля</w:t>
      </w:r>
      <w:r w:rsidR="0088245A" w:rsidRPr="00B56383">
        <w:t xml:space="preserve"> </w:t>
      </w:r>
      <w:r w:rsidR="0088245A" w:rsidRPr="009508C0">
        <w:t xml:space="preserve">2017 года по 27 марта 2017 </w:t>
      </w:r>
      <w:r w:rsidR="004003BC" w:rsidRPr="009508C0">
        <w:t>года в три этапа:</w:t>
      </w:r>
    </w:p>
    <w:p w:rsidR="00CF5295" w:rsidRDefault="0088245A" w:rsidP="00B07B98">
      <w:pPr>
        <w:pStyle w:val="20"/>
        <w:tabs>
          <w:tab w:val="left" w:pos="1242"/>
        </w:tabs>
        <w:spacing w:before="0" w:after="0" w:line="240" w:lineRule="auto"/>
        <w:ind w:firstLine="709"/>
        <w:jc w:val="both"/>
        <w:rPr>
          <w:color w:val="auto"/>
        </w:rPr>
      </w:pPr>
      <w:r w:rsidRPr="001E4D55">
        <w:rPr>
          <w:b/>
          <w:color w:val="auto"/>
        </w:rPr>
        <w:t xml:space="preserve">1 этап – </w:t>
      </w:r>
      <w:r w:rsidR="00B56383" w:rsidRPr="001E4D55">
        <w:rPr>
          <w:b/>
          <w:color w:val="auto"/>
        </w:rPr>
        <w:t>06</w:t>
      </w:r>
      <w:r w:rsidR="00B07B98" w:rsidRPr="001E4D55">
        <w:rPr>
          <w:b/>
          <w:color w:val="auto"/>
        </w:rPr>
        <w:t>.02</w:t>
      </w:r>
      <w:r w:rsidRPr="001E4D55">
        <w:rPr>
          <w:b/>
          <w:color w:val="auto"/>
        </w:rPr>
        <w:t>.2017</w:t>
      </w:r>
      <w:r w:rsidR="00BC7791" w:rsidRPr="001E4D55">
        <w:rPr>
          <w:b/>
          <w:color w:val="auto"/>
        </w:rPr>
        <w:t xml:space="preserve"> г. – </w:t>
      </w:r>
      <w:r w:rsidR="00C446ED" w:rsidRPr="001E4D55">
        <w:rPr>
          <w:b/>
          <w:color w:val="auto"/>
        </w:rPr>
        <w:t>05.03</w:t>
      </w:r>
      <w:r w:rsidR="009508C0" w:rsidRPr="001E4D55">
        <w:rPr>
          <w:b/>
          <w:color w:val="auto"/>
        </w:rPr>
        <w:t>.</w:t>
      </w:r>
      <w:r w:rsidRPr="001E4D55">
        <w:rPr>
          <w:b/>
          <w:color w:val="auto"/>
        </w:rPr>
        <w:t>2017</w:t>
      </w:r>
      <w:r w:rsidR="004003BC" w:rsidRPr="001E4D55">
        <w:rPr>
          <w:b/>
          <w:color w:val="auto"/>
        </w:rPr>
        <w:t xml:space="preserve"> г.</w:t>
      </w:r>
      <w:r w:rsidR="004003BC" w:rsidRPr="001E4D55">
        <w:rPr>
          <w:color w:val="auto"/>
        </w:rPr>
        <w:t xml:space="preserve"> – объявление о начале Конкурса, информирование заинтересованных лиц и организаций о Конкурсе, прием и регистрация заявок на участие в Конкурсе</w:t>
      </w:r>
      <w:r w:rsidR="00FB6CF3" w:rsidRPr="001E4D55">
        <w:rPr>
          <w:color w:val="auto"/>
        </w:rPr>
        <w:t xml:space="preserve"> (Приложение 1)</w:t>
      </w:r>
      <w:r w:rsidR="004003BC" w:rsidRPr="001E4D55">
        <w:rPr>
          <w:color w:val="auto"/>
        </w:rPr>
        <w:t xml:space="preserve">, а также </w:t>
      </w:r>
      <w:r w:rsidR="009267B5" w:rsidRPr="001E4D55">
        <w:rPr>
          <w:color w:val="auto"/>
        </w:rPr>
        <w:t>общеобразовательных программ дополнительного образования</w:t>
      </w:r>
      <w:r w:rsidR="004003BC" w:rsidRPr="001E4D55">
        <w:rPr>
          <w:color w:val="auto"/>
        </w:rPr>
        <w:t>, составление реестра поданных на Конкурс программ, подготовка конкурсных материалов к проведению экспертизы.</w:t>
      </w:r>
    </w:p>
    <w:p w:rsidR="004003BC" w:rsidRPr="001E4D55" w:rsidRDefault="004003BC" w:rsidP="00B07B98">
      <w:pPr>
        <w:pStyle w:val="20"/>
        <w:tabs>
          <w:tab w:val="left" w:pos="1242"/>
        </w:tabs>
        <w:spacing w:before="0" w:after="0" w:line="240" w:lineRule="auto"/>
        <w:ind w:firstLine="709"/>
        <w:jc w:val="both"/>
        <w:rPr>
          <w:color w:val="auto"/>
        </w:rPr>
      </w:pPr>
      <w:r w:rsidRPr="001E4D55">
        <w:rPr>
          <w:b/>
          <w:color w:val="auto"/>
        </w:rPr>
        <w:t>Завершение приема зая</w:t>
      </w:r>
      <w:r w:rsidR="0088245A" w:rsidRPr="001E4D55">
        <w:rPr>
          <w:b/>
          <w:color w:val="auto"/>
        </w:rPr>
        <w:t>во</w:t>
      </w:r>
      <w:r w:rsidR="00BC7791" w:rsidRPr="001E4D55">
        <w:rPr>
          <w:b/>
          <w:color w:val="auto"/>
        </w:rPr>
        <w:t xml:space="preserve">к и конкурсных материалов – </w:t>
      </w:r>
      <w:r w:rsidR="00C446ED" w:rsidRPr="001E4D55">
        <w:rPr>
          <w:b/>
          <w:color w:val="auto"/>
        </w:rPr>
        <w:t>05.03.</w:t>
      </w:r>
      <w:r w:rsidR="0088245A" w:rsidRPr="001E4D55">
        <w:rPr>
          <w:b/>
          <w:color w:val="auto"/>
        </w:rPr>
        <w:t>2017</w:t>
      </w:r>
      <w:r w:rsidRPr="001E4D55">
        <w:rPr>
          <w:b/>
          <w:color w:val="auto"/>
        </w:rPr>
        <w:t xml:space="preserve"> г. </w:t>
      </w:r>
    </w:p>
    <w:p w:rsidR="004003BC" w:rsidRDefault="00831534" w:rsidP="00831534">
      <w:pPr>
        <w:pStyle w:val="20"/>
        <w:tabs>
          <w:tab w:val="left" w:pos="1242"/>
        </w:tabs>
        <w:spacing w:before="0" w:after="0" w:line="240" w:lineRule="auto"/>
        <w:ind w:firstLine="709"/>
        <w:jc w:val="both"/>
      </w:pPr>
      <w:r>
        <w:rPr>
          <w:b/>
        </w:rPr>
        <w:t xml:space="preserve">2 </w:t>
      </w:r>
      <w:r w:rsidR="004003BC" w:rsidRPr="00B07B98">
        <w:rPr>
          <w:b/>
        </w:rPr>
        <w:t xml:space="preserve">этап </w:t>
      </w:r>
      <w:r w:rsidR="00E01755" w:rsidRPr="00B07B98">
        <w:rPr>
          <w:b/>
        </w:rPr>
        <w:t>–</w:t>
      </w:r>
      <w:r w:rsidR="004003BC" w:rsidRPr="00B07B98">
        <w:rPr>
          <w:b/>
        </w:rPr>
        <w:t xml:space="preserve"> </w:t>
      </w:r>
      <w:r w:rsidR="00E01755" w:rsidRPr="00B07B98">
        <w:rPr>
          <w:b/>
        </w:rPr>
        <w:t>0</w:t>
      </w:r>
      <w:r w:rsidR="00C446ED" w:rsidRPr="00B07B98">
        <w:rPr>
          <w:b/>
        </w:rPr>
        <w:t>6</w:t>
      </w:r>
      <w:r w:rsidR="00E01755" w:rsidRPr="00B07B98">
        <w:rPr>
          <w:b/>
        </w:rPr>
        <w:t>.03</w:t>
      </w:r>
      <w:r w:rsidR="00C446ED" w:rsidRPr="00B07B98">
        <w:rPr>
          <w:b/>
        </w:rPr>
        <w:t>.</w:t>
      </w:r>
      <w:r w:rsidR="0088245A" w:rsidRPr="00B07B98">
        <w:rPr>
          <w:b/>
        </w:rPr>
        <w:t>2017</w:t>
      </w:r>
      <w:r w:rsidR="005B3857">
        <w:rPr>
          <w:b/>
        </w:rPr>
        <w:t xml:space="preserve"> г.  – </w:t>
      </w:r>
      <w:r w:rsidR="00BC7791" w:rsidRPr="00B07B98">
        <w:rPr>
          <w:b/>
        </w:rPr>
        <w:t>1</w:t>
      </w:r>
      <w:r w:rsidR="00E01755" w:rsidRPr="00B07B98">
        <w:rPr>
          <w:b/>
        </w:rPr>
        <w:t>9</w:t>
      </w:r>
      <w:r w:rsidR="00BC7791" w:rsidRPr="00B07B98">
        <w:rPr>
          <w:b/>
        </w:rPr>
        <w:t>.03.2017</w:t>
      </w:r>
      <w:r w:rsidR="004003BC" w:rsidRPr="00B07B98">
        <w:rPr>
          <w:b/>
        </w:rPr>
        <w:t xml:space="preserve"> г.</w:t>
      </w:r>
      <w:r w:rsidR="004003BC">
        <w:t xml:space="preserve"> – работа</w:t>
      </w:r>
      <w:r w:rsidR="005B3857">
        <w:t xml:space="preserve"> жюри</w:t>
      </w:r>
      <w:r w:rsidR="004003BC">
        <w:t xml:space="preserve">, рассмотрение заявок и экспертиза </w:t>
      </w:r>
      <w:r w:rsidR="005B3857" w:rsidRPr="001E4D55">
        <w:rPr>
          <w:color w:val="auto"/>
        </w:rPr>
        <w:t>конкурсных материалов</w:t>
      </w:r>
      <w:r w:rsidR="004003BC">
        <w:t>, присланных участниками.</w:t>
      </w:r>
    </w:p>
    <w:p w:rsidR="004003BC" w:rsidRDefault="00831534" w:rsidP="00831534">
      <w:pPr>
        <w:pStyle w:val="20"/>
        <w:tabs>
          <w:tab w:val="left" w:pos="426"/>
        </w:tabs>
        <w:spacing w:before="0" w:after="0" w:line="240" w:lineRule="auto"/>
        <w:ind w:firstLine="709"/>
        <w:jc w:val="both"/>
      </w:pPr>
      <w:r>
        <w:rPr>
          <w:b/>
        </w:rPr>
        <w:t xml:space="preserve">3 </w:t>
      </w:r>
      <w:r w:rsidR="00BC7791" w:rsidRPr="00B07B98">
        <w:rPr>
          <w:b/>
        </w:rPr>
        <w:t xml:space="preserve">этап – </w:t>
      </w:r>
      <w:r w:rsidR="00E01755" w:rsidRPr="00B07B98">
        <w:rPr>
          <w:b/>
        </w:rPr>
        <w:t>20</w:t>
      </w:r>
      <w:r w:rsidR="00BC7791" w:rsidRPr="00B07B98">
        <w:rPr>
          <w:b/>
        </w:rPr>
        <w:t>.03.2017 г</w:t>
      </w:r>
      <w:r w:rsidR="00BC7791" w:rsidRPr="00831534">
        <w:rPr>
          <w:b/>
        </w:rPr>
        <w:t>. – 2</w:t>
      </w:r>
      <w:r w:rsidR="00E01755" w:rsidRPr="00831534">
        <w:rPr>
          <w:b/>
        </w:rPr>
        <w:t>7</w:t>
      </w:r>
      <w:r w:rsidR="00BC7791" w:rsidRPr="00831534">
        <w:rPr>
          <w:b/>
        </w:rPr>
        <w:t>.03.2017 г</w:t>
      </w:r>
      <w:r w:rsidR="004003BC" w:rsidRPr="00831534">
        <w:rPr>
          <w:b/>
        </w:rPr>
        <w:t>.</w:t>
      </w:r>
      <w:r w:rsidR="004003BC">
        <w:t xml:space="preserve"> – подведение итогов Конкурса, оформление протоколов, размещение результатов Конкурса на сайте ГБУ </w:t>
      </w:r>
      <w:proofErr w:type="gramStart"/>
      <w:r w:rsidR="004003BC">
        <w:t>ДО</w:t>
      </w:r>
      <w:proofErr w:type="gramEnd"/>
      <w:r w:rsidR="004003BC">
        <w:t xml:space="preserve"> КО «ОЦДОД </w:t>
      </w:r>
      <w:proofErr w:type="gramStart"/>
      <w:r w:rsidR="004003BC">
        <w:t>им</w:t>
      </w:r>
      <w:proofErr w:type="gramEnd"/>
      <w:r w:rsidR="004003BC">
        <w:t>. Ю</w:t>
      </w:r>
      <w:r w:rsidR="000318AE">
        <w:t xml:space="preserve">.А. </w:t>
      </w:r>
      <w:r w:rsidR="000318AE">
        <w:lastRenderedPageBreak/>
        <w:t xml:space="preserve">Гагарина» </w:t>
      </w:r>
      <w:hyperlink r:id="rId8" w:history="1">
        <w:r w:rsidR="000318AE" w:rsidRPr="00A66017">
          <w:rPr>
            <w:rStyle w:val="a3"/>
          </w:rPr>
          <w:t>http://ocdod40.ru</w:t>
        </w:r>
      </w:hyperlink>
      <w:r w:rsidR="000318AE">
        <w:t xml:space="preserve">, </w:t>
      </w:r>
      <w:r w:rsidR="004003BC">
        <w:t xml:space="preserve">информирование участников Конкурса о его итогах, </w:t>
      </w:r>
      <w:r w:rsidR="008C710F">
        <w:rPr>
          <w:color w:val="auto"/>
        </w:rPr>
        <w:t xml:space="preserve">подготовка дипломов, </w:t>
      </w:r>
      <w:proofErr w:type="spellStart"/>
      <w:r w:rsidR="001E4D55" w:rsidRPr="001E4D55">
        <w:rPr>
          <w:color w:val="auto"/>
        </w:rPr>
        <w:t>спецдипломов</w:t>
      </w:r>
      <w:proofErr w:type="spellEnd"/>
      <w:r w:rsidR="001E4D55" w:rsidRPr="001E4D55">
        <w:rPr>
          <w:color w:val="auto"/>
        </w:rPr>
        <w:t xml:space="preserve">, а также </w:t>
      </w:r>
      <w:r w:rsidR="004003BC" w:rsidRPr="001E4D55">
        <w:rPr>
          <w:color w:val="auto"/>
        </w:rPr>
        <w:t xml:space="preserve">электронных Сертификатов </w:t>
      </w:r>
      <w:r w:rsidR="001E4D55">
        <w:rPr>
          <w:color w:val="auto"/>
        </w:rPr>
        <w:t xml:space="preserve">для </w:t>
      </w:r>
      <w:r w:rsidR="004003BC" w:rsidRPr="001E4D55">
        <w:rPr>
          <w:color w:val="auto"/>
        </w:rPr>
        <w:t>участников Конкурса.</w:t>
      </w:r>
      <w:r w:rsidR="008113D9">
        <w:rPr>
          <w:color w:val="FF0000"/>
        </w:rPr>
        <w:t xml:space="preserve"> </w:t>
      </w:r>
    </w:p>
    <w:p w:rsidR="00C27AE9" w:rsidRDefault="00810E5B" w:rsidP="00721088">
      <w:pPr>
        <w:pStyle w:val="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74" w:lineRule="exact"/>
        <w:ind w:left="0" w:firstLine="709"/>
        <w:jc w:val="both"/>
      </w:pPr>
      <w:r>
        <w:t xml:space="preserve">Конкурс проводится по дополнительным общеобразовательным программам технической направленности </w:t>
      </w:r>
      <w:r w:rsidRPr="00C01550">
        <w:t xml:space="preserve">по </w:t>
      </w:r>
      <w:r w:rsidR="003110BB">
        <w:t>номинациям</w:t>
      </w:r>
      <w:r w:rsidRPr="00C01550">
        <w:t>: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proofErr w:type="spellStart"/>
      <w:r>
        <w:t>авиамоделирование</w:t>
      </w:r>
      <w:proofErr w:type="spellEnd"/>
      <w:r>
        <w:t>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proofErr w:type="spellStart"/>
      <w:r>
        <w:t>автомоделирование</w:t>
      </w:r>
      <w:proofErr w:type="spellEnd"/>
      <w:r>
        <w:t>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аэрокосмическое моделирование;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изобретательство и рационализаторство;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инженерная графика;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информационные технологии;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картинг;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before="0" w:after="0" w:line="274" w:lineRule="exact"/>
        <w:jc w:val="both"/>
      </w:pPr>
      <w:r>
        <w:t>компьютерное моделирование;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998"/>
        </w:tabs>
        <w:spacing w:before="0" w:after="0" w:line="274" w:lineRule="exact"/>
        <w:jc w:val="both"/>
      </w:pPr>
      <w:r>
        <w:t>медиа-творчество;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моделирование и конструирование;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научно-исследовательская деятельность;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начальное техническое моделирование;</w:t>
      </w:r>
    </w:p>
    <w:p w:rsidR="00C27AE9" w:rsidRDefault="00810E5B" w:rsidP="00CF5295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74" w:lineRule="exact"/>
        <w:ind w:left="0" w:firstLine="284"/>
        <w:jc w:val="both"/>
      </w:pPr>
      <w:r>
        <w:t>программное обеспечение инновационных площадок («Малая академия наук», профильные смены технической направленности, специализированные смены юных физиков, математиков, изобретателей и т.д.);</w:t>
      </w:r>
    </w:p>
    <w:p w:rsidR="00C27AE9" w:rsidRPr="00311B37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 w:rsidRPr="00311B37">
        <w:t>программное обеспечение технопарков;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проектная деятельность;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радиоэлектроника;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proofErr w:type="spellStart"/>
      <w:r>
        <w:t>ракетомоделирование</w:t>
      </w:r>
      <w:proofErr w:type="spellEnd"/>
      <w:r>
        <w:t>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робототехника;</w:t>
      </w:r>
    </w:p>
    <w:p w:rsidR="00C27AE9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proofErr w:type="spellStart"/>
      <w:r>
        <w:t>судомоделирование</w:t>
      </w:r>
      <w:proofErr w:type="spellEnd"/>
      <w:r>
        <w:t>;</w:t>
      </w:r>
    </w:p>
    <w:p w:rsidR="00D8671A" w:rsidRDefault="00810E5B" w:rsidP="009E4D69">
      <w:pPr>
        <w:pStyle w:val="20"/>
        <w:numPr>
          <w:ilvl w:val="0"/>
          <w:numId w:val="14"/>
        </w:numPr>
        <w:shd w:val="clear" w:color="auto" w:fill="auto"/>
        <w:tabs>
          <w:tab w:val="left" w:pos="1002"/>
        </w:tabs>
        <w:spacing w:before="0" w:after="0" w:line="274" w:lineRule="exact"/>
        <w:jc w:val="both"/>
      </w:pPr>
      <w:r>
        <w:t>техн</w:t>
      </w:r>
      <w:r w:rsidR="00C01550">
        <w:t>ический дизайн и проектирование.</w:t>
      </w:r>
    </w:p>
    <w:p w:rsidR="00C27AE9" w:rsidRDefault="00CD14DD" w:rsidP="00CF5295">
      <w:pPr>
        <w:pStyle w:val="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74" w:lineRule="exact"/>
        <w:ind w:left="0" w:firstLine="709"/>
        <w:jc w:val="both"/>
      </w:pPr>
      <w:r>
        <w:t xml:space="preserve">  </w:t>
      </w:r>
      <w:r w:rsidR="00810E5B">
        <w:t>Требования к работам.</w:t>
      </w:r>
    </w:p>
    <w:p w:rsidR="00C27AE9" w:rsidRDefault="00CF5295" w:rsidP="001E4D55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 xml:space="preserve">3.3.1. </w:t>
      </w:r>
      <w:r w:rsidR="00810E5B">
        <w:t>Дополнительные общеобразовательные программы технической направленности должны быть представлены строго в соответствии с нормативно-правовыми документами: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8"/>
        <w:jc w:val="both"/>
      </w:pPr>
      <w:r>
        <w:t>Ф</w:t>
      </w:r>
      <w:r w:rsidR="00810E5B">
        <w:t>едеральный закон от 29 декабря 2012 года № 273-ФЗ «Об образовании в Российской Федерации»;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П</w:t>
      </w:r>
      <w:r w:rsidR="00810E5B">
        <w:t>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П</w:t>
      </w:r>
      <w:r w:rsidR="00810E5B">
        <w:t>исьмо Министерства образования и науки Российской Федерации от 18 ноября 2015</w:t>
      </w:r>
      <w:r w:rsidR="00D8671A">
        <w:t xml:space="preserve"> </w:t>
      </w:r>
      <w:r w:rsidR="008B18D0">
        <w:t xml:space="preserve">№ </w:t>
      </w:r>
      <w:r w:rsidR="00810E5B">
        <w:t>09-3242 «Методические рекомендации по проектированию дополнительных</w:t>
      </w:r>
      <w:r w:rsidR="00D8671A">
        <w:t xml:space="preserve"> </w:t>
      </w:r>
      <w:r w:rsidR="00810E5B">
        <w:t>общеразвивающих программ»;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Р</w:t>
      </w:r>
      <w:r w:rsidR="00810E5B">
        <w:t>аспоряжение Правительства Российской Федерации от 24 апреля 2015 года № 729-р «Концепция развития дополнительного образования детей»;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Р</w:t>
      </w:r>
      <w:r w:rsidR="00810E5B">
        <w:t xml:space="preserve">аспоряжение Правительства Российской Федерации от 29 мая 2015 года </w:t>
      </w:r>
      <w:r w:rsidR="00810E5B" w:rsidRPr="008B18D0">
        <w:t>N</w:t>
      </w:r>
      <w:r w:rsidR="00810E5B" w:rsidRPr="00281E6A">
        <w:t xml:space="preserve"> </w:t>
      </w:r>
      <w:r w:rsidR="00810E5B">
        <w:t>996-р «Стратегия развития воспитания в Российской Федерации на период до 2025 года»;</w:t>
      </w:r>
    </w:p>
    <w:p w:rsidR="00C27AE9" w:rsidRDefault="00C10D6C" w:rsidP="001E4D5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8"/>
        <w:jc w:val="both"/>
      </w:pPr>
      <w:r>
        <w:t>П</w:t>
      </w:r>
      <w:r w:rsidR="00810E5B">
        <w:t>остановление Правительства Российской Федерации о</w:t>
      </w:r>
      <w:r w:rsidR="00876A94">
        <w:t>т 30 декабря 2015 года № 1493</w:t>
      </w:r>
      <w:r w:rsidR="00876A94">
        <w:tab/>
        <w:t>«</w:t>
      </w:r>
      <w:r w:rsidR="00810E5B">
        <w:t>О государственной программе «Па</w:t>
      </w:r>
      <w:r w:rsidR="00D8671A">
        <w:t xml:space="preserve">триотическое воспитание граждан </w:t>
      </w:r>
      <w:r w:rsidR="00810E5B">
        <w:t>Российской</w:t>
      </w:r>
      <w:r w:rsidR="00D8671A">
        <w:t xml:space="preserve"> </w:t>
      </w:r>
      <w:r w:rsidR="00810E5B">
        <w:t>Федерации на 2016-2020 годы».</w:t>
      </w:r>
    </w:p>
    <w:p w:rsidR="00C27AE9" w:rsidRDefault="00CF5295" w:rsidP="00311B37">
      <w:pPr>
        <w:pStyle w:val="20"/>
        <w:numPr>
          <w:ilvl w:val="2"/>
          <w:numId w:val="17"/>
        </w:numPr>
        <w:shd w:val="clear" w:color="auto" w:fill="auto"/>
        <w:tabs>
          <w:tab w:val="left" w:pos="1276"/>
        </w:tabs>
        <w:spacing w:before="0" w:after="0" w:line="274" w:lineRule="exact"/>
        <w:ind w:left="709" w:firstLine="0"/>
        <w:jc w:val="both"/>
      </w:pPr>
      <w:r>
        <w:t xml:space="preserve"> </w:t>
      </w:r>
      <w:r w:rsidR="009B6606">
        <w:t>Оформление работ:</w:t>
      </w:r>
    </w:p>
    <w:p w:rsidR="00C27AE9" w:rsidRDefault="00810E5B" w:rsidP="009B6606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в тексте не допускается сокращение наименований, за исключением общепринятых;</w:t>
      </w:r>
    </w:p>
    <w:p w:rsidR="00C27AE9" w:rsidRDefault="00810E5B" w:rsidP="009B6606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>
        <w:t>поставлены необходимые подписи и печ</w:t>
      </w:r>
      <w:r w:rsidR="008113D9">
        <w:t>ать образовательной организации;</w:t>
      </w:r>
    </w:p>
    <w:p w:rsidR="00C27AE9" w:rsidRDefault="00810E5B" w:rsidP="009B6606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proofErr w:type="gramStart"/>
      <w:r>
        <w:t xml:space="preserve">выполнены технически грамотно: шрифт </w:t>
      </w:r>
      <w:r w:rsidRPr="00847B40">
        <w:t>Times</w:t>
      </w:r>
      <w:r w:rsidRPr="00281E6A">
        <w:t xml:space="preserve"> </w:t>
      </w:r>
      <w:r w:rsidRPr="00847B40">
        <w:t>New</w:t>
      </w:r>
      <w:r w:rsidRPr="00281E6A">
        <w:t xml:space="preserve"> </w:t>
      </w:r>
      <w:r w:rsidRPr="00847B40">
        <w:t>Roman</w:t>
      </w:r>
      <w:r w:rsidRPr="00281E6A">
        <w:t xml:space="preserve">, </w:t>
      </w:r>
      <w:r w:rsidR="00246CA6">
        <w:t>кегль</w:t>
      </w:r>
      <w:r>
        <w:t xml:space="preserve"> 14, </w:t>
      </w:r>
      <w:r>
        <w:lastRenderedPageBreak/>
        <w:t>прямой; красная строка - 1 см; межстрочный интервал - 1,5</w:t>
      </w:r>
      <w:r w:rsidR="00246CA6">
        <w:t xml:space="preserve"> см</w:t>
      </w:r>
      <w:r>
        <w:t>; выравнивание - "по ширине"; поля: верхнее - 2 см, нижнее - 2 см, левое - 3 см, правое - 1,5 см.</w:t>
      </w:r>
      <w:proofErr w:type="gramEnd"/>
    </w:p>
    <w:p w:rsidR="00C27AE9" w:rsidRDefault="00810E5B" w:rsidP="009B6606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Объем работы не ограничен. Может включать рисунки, схемы</w:t>
      </w:r>
      <w:r w:rsidR="00FC2CB8">
        <w:t>, таблицы, графики и фотографии.</w:t>
      </w:r>
    </w:p>
    <w:p w:rsidR="004003BC" w:rsidRDefault="00810E5B" w:rsidP="009B6606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Работы, не соответствующие вышеуказанным требованиям, не допускаются для участия в Конкурсе.</w:t>
      </w:r>
    </w:p>
    <w:p w:rsidR="00CD14DD" w:rsidRPr="00CF5295" w:rsidRDefault="00257E95" w:rsidP="00721088">
      <w:pPr>
        <w:pStyle w:val="a8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295">
        <w:rPr>
          <w:rFonts w:ascii="Times New Roman" w:hAnsi="Times New Roman" w:cs="Times New Roman"/>
          <w:sz w:val="24"/>
          <w:szCs w:val="24"/>
        </w:rPr>
        <w:t>Конкурсант представляет</w:t>
      </w:r>
      <w:r w:rsidR="003813E8" w:rsidRPr="00CF5295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C10850" w:rsidRPr="00CF5295">
        <w:rPr>
          <w:rFonts w:ascii="Times New Roman" w:hAnsi="Times New Roman" w:cs="Times New Roman"/>
          <w:sz w:val="24"/>
          <w:szCs w:val="24"/>
        </w:rPr>
        <w:t>отсканированный файл заполненной заявки</w:t>
      </w:r>
      <w:r w:rsidRPr="00CF5295">
        <w:rPr>
          <w:rFonts w:ascii="Times New Roman" w:hAnsi="Times New Roman" w:cs="Times New Roman"/>
          <w:sz w:val="24"/>
          <w:szCs w:val="24"/>
        </w:rPr>
        <w:t xml:space="preserve"> и </w:t>
      </w:r>
      <w:r w:rsidR="009B6606" w:rsidRPr="00CF5295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46CA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9B6606" w:rsidRPr="00CF529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C10850" w:rsidRPr="00CF5295">
        <w:rPr>
          <w:rFonts w:ascii="Times New Roman" w:hAnsi="Times New Roman" w:cs="Times New Roman"/>
          <w:sz w:val="24"/>
          <w:szCs w:val="24"/>
        </w:rPr>
        <w:t xml:space="preserve"> </w:t>
      </w:r>
      <w:r w:rsidRPr="00CF5295">
        <w:rPr>
          <w:rFonts w:ascii="Times New Roman" w:hAnsi="Times New Roman" w:cs="Times New Roman"/>
          <w:sz w:val="24"/>
          <w:szCs w:val="24"/>
        </w:rPr>
        <w:t>программ</w:t>
      </w:r>
      <w:r w:rsidR="009B6606" w:rsidRPr="00CF5295">
        <w:rPr>
          <w:rFonts w:ascii="Times New Roman" w:hAnsi="Times New Roman" w:cs="Times New Roman"/>
          <w:sz w:val="24"/>
          <w:szCs w:val="24"/>
        </w:rPr>
        <w:t>ы</w:t>
      </w:r>
      <w:r w:rsidR="00C10850" w:rsidRPr="00CF5295">
        <w:rPr>
          <w:rFonts w:ascii="Times New Roman" w:hAnsi="Times New Roman" w:cs="Times New Roman"/>
          <w:sz w:val="24"/>
          <w:szCs w:val="24"/>
        </w:rPr>
        <w:t xml:space="preserve">. </w:t>
      </w:r>
      <w:r w:rsidRPr="00CF529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813E8" w:rsidRPr="00CF5295">
        <w:rPr>
          <w:rFonts w:ascii="Times New Roman" w:hAnsi="Times New Roman" w:cs="Times New Roman"/>
          <w:sz w:val="24"/>
          <w:szCs w:val="24"/>
        </w:rPr>
        <w:t>подается в электронном виде по адресу</w:t>
      </w:r>
      <w:r w:rsidR="003813E8" w:rsidRPr="00CF5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3813E8" w:rsidRPr="00CF5295">
          <w:rPr>
            <w:rStyle w:val="a3"/>
            <w:rFonts w:ascii="Times New Roman" w:hAnsi="Times New Roman" w:cs="Times New Roman"/>
            <w:sz w:val="24"/>
            <w:szCs w:val="24"/>
          </w:rPr>
          <w:t>ms-ocdod@yandex.ru</w:t>
        </w:r>
      </w:hyperlink>
      <w:r w:rsidR="003813E8" w:rsidRPr="00CF5295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3813E8" w:rsidRPr="00CF5295">
        <w:rPr>
          <w:rFonts w:ascii="Times New Roman" w:hAnsi="Times New Roman" w:cs="Times New Roman"/>
          <w:b/>
          <w:sz w:val="24"/>
          <w:szCs w:val="24"/>
        </w:rPr>
        <w:t>: «Конкурс. «Траектория технической мысли»».</w:t>
      </w:r>
    </w:p>
    <w:p w:rsidR="00F054F9" w:rsidRDefault="00F054F9" w:rsidP="00F054F9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CF5295" w:rsidRPr="00CF5295" w:rsidRDefault="004003BC" w:rsidP="00246CA6">
      <w:pPr>
        <w:pStyle w:val="a8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29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</w:t>
      </w:r>
      <w:r w:rsidR="00ED54E3" w:rsidRPr="00CF5295">
        <w:rPr>
          <w:rFonts w:ascii="Times New Roman" w:hAnsi="Times New Roman" w:cs="Times New Roman"/>
          <w:b/>
          <w:sz w:val="24"/>
          <w:szCs w:val="24"/>
        </w:rPr>
        <w:t>ЖЮРИ</w:t>
      </w:r>
      <w:r w:rsidRPr="00CF529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4003BC" w:rsidRPr="00CF5295" w:rsidRDefault="004003BC" w:rsidP="00246CA6">
      <w:pPr>
        <w:ind w:firstLine="709"/>
        <w:jc w:val="both"/>
        <w:rPr>
          <w:rFonts w:ascii="Times New Roman" w:hAnsi="Times New Roman" w:cs="Times New Roman"/>
        </w:rPr>
      </w:pPr>
      <w:r w:rsidRPr="00CF5295">
        <w:rPr>
          <w:rFonts w:ascii="Times New Roman" w:hAnsi="Times New Roman" w:cs="Times New Roman"/>
        </w:rPr>
        <w:t>4.1. Организационный комитет Конкурса: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10140">
        <w:t>регистрируе</w:t>
      </w:r>
      <w:r w:rsidR="00FB6CF3" w:rsidRPr="00110140">
        <w:t>т материалы, представленные на К</w:t>
      </w:r>
      <w:r w:rsidRPr="00110140">
        <w:t>онкурс;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10140">
        <w:t xml:space="preserve">систематизирует </w:t>
      </w:r>
      <w:r w:rsidR="00110140" w:rsidRPr="008E1C81">
        <w:rPr>
          <w:color w:val="auto"/>
        </w:rPr>
        <w:t>конкурсные</w:t>
      </w:r>
      <w:r w:rsidRPr="008E1C81">
        <w:rPr>
          <w:color w:val="auto"/>
        </w:rPr>
        <w:t xml:space="preserve"> </w:t>
      </w:r>
      <w:r w:rsidRPr="00110140">
        <w:t>материалы</w:t>
      </w:r>
      <w:r w:rsidR="00257E95">
        <w:t xml:space="preserve"> по номинациям</w:t>
      </w:r>
      <w:r w:rsidRPr="00110140">
        <w:t xml:space="preserve"> и определяет их соответствие требованиям настоящего Положения;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10140">
        <w:t>готовит и представляет конкурсные работы на экспертизу;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10140">
        <w:t>информирует участников Конкурса обо всем, что связано с его проведением, в части их касающейся;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76793B">
        <w:t>организует рассылку Сертификатов участникам</w:t>
      </w:r>
      <w:r w:rsidRPr="00110140">
        <w:t xml:space="preserve"> Конкурса;</w:t>
      </w:r>
    </w:p>
    <w:p w:rsidR="004003BC" w:rsidRPr="00110140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10140">
        <w:t xml:space="preserve">направляет </w:t>
      </w:r>
      <w:r w:rsidR="0034771A">
        <w:t xml:space="preserve">программы победителей </w:t>
      </w:r>
      <w:r w:rsidRPr="00110140">
        <w:t>на Всероссийский конкурс</w:t>
      </w:r>
      <w:r w:rsidR="0076793B">
        <w:rPr>
          <w:rStyle w:val="af1"/>
        </w:rPr>
        <w:footnoteReference w:id="1"/>
      </w:r>
      <w:r w:rsidRPr="00110140">
        <w:t>.</w:t>
      </w:r>
    </w:p>
    <w:p w:rsidR="00672FDA" w:rsidRDefault="004003BC" w:rsidP="00CF529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4.2. К работе, в качестве членов </w:t>
      </w:r>
      <w:r w:rsidR="0034771A">
        <w:rPr>
          <w:rFonts w:ascii="Times New Roman" w:eastAsiaTheme="minorHAnsi" w:hAnsi="Times New Roman" w:cs="Times New Roman"/>
          <w:color w:val="auto"/>
          <w:lang w:eastAsia="en-US" w:bidi="ar-SA"/>
        </w:rPr>
        <w:t>жюри</w:t>
      </w: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Конкурса, могут привлекаться члены регионального экспертно-методического совета по программно-методическому обеспечению в сфере дополнительног</w:t>
      </w:r>
      <w:r w:rsidR="002A146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образования Калужской области, </w:t>
      </w:r>
      <w:r w:rsidR="00B6261B" w:rsidRPr="002A146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</w:t>
      </w: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A1460">
        <w:rPr>
          <w:rFonts w:ascii="Times New Roman" w:eastAsiaTheme="minorHAnsi" w:hAnsi="Times New Roman" w:cs="Times New Roman"/>
          <w:color w:val="auto"/>
          <w:lang w:eastAsia="en-US" w:bidi="ar-SA"/>
        </w:rPr>
        <w:t>общего и дополнительного образования, реализующие программы технической направленности</w:t>
      </w:r>
      <w:r w:rsidR="0034771A">
        <w:rPr>
          <w:rFonts w:ascii="Times New Roman" w:eastAsiaTheme="minorHAnsi" w:hAnsi="Times New Roman" w:cs="Times New Roman"/>
          <w:color w:val="auto"/>
          <w:lang w:eastAsia="en-US" w:bidi="ar-SA"/>
        </w:rPr>
        <w:t>, специалисты промышленных предприятий города Калуги</w:t>
      </w:r>
      <w:r w:rsidR="00B62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Состав </w:t>
      </w:r>
      <w:r w:rsidR="0034771A">
        <w:rPr>
          <w:rFonts w:ascii="Times New Roman" w:eastAsiaTheme="minorHAnsi" w:hAnsi="Times New Roman" w:cs="Times New Roman"/>
          <w:color w:val="auto"/>
          <w:lang w:eastAsia="en-US" w:bidi="ar-SA"/>
        </w:rPr>
        <w:t>жюри</w:t>
      </w: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определяет</w:t>
      </w:r>
      <w:r w:rsidR="00B62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ся Оргкомитетом </w:t>
      </w:r>
      <w:r w:rsidR="00B6261B" w:rsidRPr="002A146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утверждается приказом </w:t>
      </w:r>
      <w:r w:rsidR="00672FDA" w:rsidRPr="002A1460">
        <w:rPr>
          <w:rFonts w:ascii="Times New Roman" w:eastAsiaTheme="minorHAnsi" w:hAnsi="Times New Roman" w:cs="Times New Roman"/>
          <w:color w:val="auto"/>
          <w:lang w:eastAsia="en-US" w:bidi="ar-SA"/>
        </w:rPr>
        <w:t>директора ГБУ ДО КО «ОЦДОД им. Ю.А. Гагарина»</w:t>
      </w:r>
      <w:r w:rsidR="0034771A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4003BC" w:rsidRPr="00D8671A" w:rsidRDefault="004003BC" w:rsidP="00CF529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4.3. </w:t>
      </w:r>
      <w:r w:rsidR="000654B8">
        <w:rPr>
          <w:rFonts w:ascii="Times New Roman" w:eastAsiaTheme="minorHAnsi" w:hAnsi="Times New Roman" w:cs="Times New Roman"/>
          <w:color w:val="auto"/>
          <w:lang w:eastAsia="en-US" w:bidi="ar-SA"/>
        </w:rPr>
        <w:t>Жюри</w:t>
      </w:r>
      <w:r w:rsidRPr="00D867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Конкурса:</w:t>
      </w:r>
    </w:p>
    <w:p w:rsidR="004003BC" w:rsidRPr="00192A6F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92A6F">
        <w:t xml:space="preserve">проводит анализ и оценку представленных на Конкурс </w:t>
      </w:r>
      <w:r w:rsidR="000654B8">
        <w:t>программ</w:t>
      </w:r>
      <w:r w:rsidRPr="00192A6F">
        <w:t xml:space="preserve">; </w:t>
      </w:r>
    </w:p>
    <w:p w:rsidR="004003BC" w:rsidRPr="00192A6F" w:rsidRDefault="004003BC" w:rsidP="00CF5295">
      <w:pPr>
        <w:pStyle w:val="20"/>
        <w:numPr>
          <w:ilvl w:val="0"/>
          <w:numId w:val="13"/>
        </w:numPr>
        <w:shd w:val="clear" w:color="auto" w:fill="auto"/>
        <w:spacing w:before="0" w:after="0" w:line="274" w:lineRule="exact"/>
        <w:ind w:left="0" w:firstLine="709"/>
        <w:jc w:val="both"/>
      </w:pPr>
      <w:r w:rsidRPr="00192A6F">
        <w:t>подводит итоги Конкурса.</w:t>
      </w:r>
    </w:p>
    <w:p w:rsidR="00781D8D" w:rsidRDefault="00781D8D" w:rsidP="00796758">
      <w:pPr>
        <w:widowControl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96758" w:rsidRPr="000C0484" w:rsidRDefault="00796758" w:rsidP="00796758">
      <w:pPr>
        <w:widowControl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9675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5.  КРИТЕРИИ </w:t>
      </w:r>
      <w:r w:rsidR="000C048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ОЦЕНИВАНИЯ</w:t>
      </w:r>
    </w:p>
    <w:p w:rsidR="00C27AE9" w:rsidRDefault="00796758" w:rsidP="00CF529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sz w:val="26"/>
          <w:szCs w:val="26"/>
        </w:rPr>
        <w:t>5</w:t>
      </w:r>
      <w:r w:rsidRPr="00026440">
        <w:rPr>
          <w:sz w:val="26"/>
          <w:szCs w:val="26"/>
        </w:rPr>
        <w:t xml:space="preserve">.1. </w:t>
      </w:r>
      <w:r w:rsidR="00810E5B" w:rsidRPr="00D8671A">
        <w:t>Дополнительные общеобразовательные программы технической направленности оценив</w:t>
      </w:r>
      <w:r w:rsidR="00810E5B" w:rsidRPr="002A1460">
        <w:rPr>
          <w:color w:val="auto"/>
        </w:rPr>
        <w:t>а</w:t>
      </w:r>
      <w:r w:rsidR="002A1460" w:rsidRPr="002A1460">
        <w:rPr>
          <w:color w:val="auto"/>
        </w:rPr>
        <w:t>ю</w:t>
      </w:r>
      <w:r w:rsidR="00810E5B" w:rsidRPr="00D8671A">
        <w:t xml:space="preserve">тся </w:t>
      </w:r>
      <w:r w:rsidR="00810E5B" w:rsidRPr="000654B8">
        <w:t xml:space="preserve">в соответствии </w:t>
      </w:r>
      <w:r w:rsidR="000654B8" w:rsidRPr="000654B8">
        <w:t xml:space="preserve">с критериями, представленными в </w:t>
      </w:r>
      <w:r w:rsidR="00CF5295">
        <w:t>Приложении</w:t>
      </w:r>
      <w:r w:rsidR="00D8671A" w:rsidRPr="000654B8">
        <w:t xml:space="preserve"> № 2</w:t>
      </w:r>
      <w:r w:rsidR="00810E5B" w:rsidRPr="000654B8">
        <w:t>.</w:t>
      </w:r>
    </w:p>
    <w:p w:rsidR="00781D8D" w:rsidRDefault="00781D8D" w:rsidP="00D8671A">
      <w:pPr>
        <w:pStyle w:val="20"/>
        <w:shd w:val="clear" w:color="auto" w:fill="auto"/>
        <w:spacing w:before="0" w:after="0" w:line="240" w:lineRule="auto"/>
        <w:jc w:val="both"/>
      </w:pPr>
    </w:p>
    <w:p w:rsidR="00897BC9" w:rsidRDefault="009267FF" w:rsidP="00897BC9">
      <w:pPr>
        <w:widowControl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6. </w:t>
      </w:r>
      <w:r w:rsidR="00897BC9" w:rsidRPr="00897BC9">
        <w:rPr>
          <w:rFonts w:ascii="Times New Roman" w:eastAsia="Calibri" w:hAnsi="Times New Roman" w:cs="Times New Roman"/>
          <w:b/>
          <w:color w:val="auto"/>
          <w:lang w:eastAsia="en-US" w:bidi="ar-SA"/>
        </w:rPr>
        <w:t>П</w:t>
      </w:r>
      <w:r w:rsidR="00725D9B">
        <w:rPr>
          <w:rFonts w:ascii="Times New Roman" w:eastAsia="Calibri" w:hAnsi="Times New Roman" w:cs="Times New Roman"/>
          <w:b/>
          <w:color w:val="auto"/>
          <w:lang w:eastAsia="en-US" w:bidi="ar-SA"/>
        </w:rPr>
        <w:t>ОДВЕДЕНИЕ ИТОГОВ КОНКУРСА</w:t>
      </w:r>
      <w:r w:rsidR="00897BC9" w:rsidRPr="00897B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9267FF" w:rsidRPr="00082D37" w:rsidRDefault="009267FF" w:rsidP="00213DCB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082D37">
        <w:rPr>
          <w:rFonts w:ascii="Times New Roman" w:hAnsi="Times New Roman" w:cs="Times New Roman"/>
        </w:rPr>
        <w:t>6.1. Итоги Конкурса подводит  жюри</w:t>
      </w:r>
      <w:r w:rsidR="00082D37">
        <w:rPr>
          <w:rFonts w:ascii="Times New Roman" w:hAnsi="Times New Roman" w:cs="Times New Roman"/>
        </w:rPr>
        <w:t>.</w:t>
      </w:r>
      <w:r w:rsidRPr="00082D37">
        <w:rPr>
          <w:rFonts w:ascii="Times New Roman" w:hAnsi="Times New Roman" w:cs="Times New Roman"/>
        </w:rPr>
        <w:t xml:space="preserve"> </w:t>
      </w:r>
    </w:p>
    <w:p w:rsidR="00897BC9" w:rsidRPr="00082D37" w:rsidRDefault="009267FF" w:rsidP="00CF5295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082D37">
        <w:rPr>
          <w:rFonts w:ascii="Times New Roman" w:hAnsi="Times New Roman" w:cs="Times New Roman"/>
        </w:rPr>
        <w:t>6.2.</w:t>
      </w:r>
      <w:r w:rsidR="00423C14">
        <w:rPr>
          <w:rFonts w:ascii="Times New Roman" w:hAnsi="Times New Roman" w:cs="Times New Roman"/>
        </w:rPr>
        <w:t xml:space="preserve"> </w:t>
      </w:r>
      <w:r w:rsidR="00897BC9" w:rsidRPr="00082D37">
        <w:rPr>
          <w:rFonts w:ascii="Times New Roman" w:hAnsi="Times New Roman" w:cs="Times New Roman"/>
        </w:rPr>
        <w:t>По результатам Конкурса жюри определяет победителей и призеров в каждой</w:t>
      </w:r>
      <w:r w:rsidR="00725D9B" w:rsidRPr="00082D37">
        <w:rPr>
          <w:rFonts w:ascii="Times New Roman" w:hAnsi="Times New Roman" w:cs="Times New Roman"/>
        </w:rPr>
        <w:t xml:space="preserve"> номинации</w:t>
      </w:r>
      <w:r w:rsidR="00423C14">
        <w:rPr>
          <w:rFonts w:ascii="Times New Roman" w:hAnsi="Times New Roman" w:cs="Times New Roman"/>
        </w:rPr>
        <w:t>.</w:t>
      </w:r>
    </w:p>
    <w:p w:rsidR="009267FF" w:rsidRPr="00082D37" w:rsidRDefault="009267FF" w:rsidP="00EB2BE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82D37">
        <w:rPr>
          <w:rFonts w:ascii="Times New Roman" w:hAnsi="Times New Roman" w:cs="Times New Roman"/>
        </w:rPr>
        <w:t>6.3. Победител</w:t>
      </w:r>
      <w:r w:rsidR="00A3124A" w:rsidRPr="00082D37">
        <w:rPr>
          <w:rFonts w:ascii="Times New Roman" w:hAnsi="Times New Roman" w:cs="Times New Roman"/>
        </w:rPr>
        <w:t>и</w:t>
      </w:r>
      <w:r w:rsidRPr="00082D37">
        <w:rPr>
          <w:rFonts w:ascii="Times New Roman" w:hAnsi="Times New Roman" w:cs="Times New Roman"/>
        </w:rPr>
        <w:t xml:space="preserve"> </w:t>
      </w:r>
      <w:r w:rsidR="00C728A8" w:rsidRPr="00082D37">
        <w:rPr>
          <w:rFonts w:ascii="Times New Roman" w:hAnsi="Times New Roman" w:cs="Times New Roman"/>
        </w:rPr>
        <w:t>(программа, набравшая не менее 90 % от общего количества баллов) и призер</w:t>
      </w:r>
      <w:r w:rsidR="00A3124A" w:rsidRPr="00082D37">
        <w:rPr>
          <w:rFonts w:ascii="Times New Roman" w:hAnsi="Times New Roman" w:cs="Times New Roman"/>
        </w:rPr>
        <w:t>ы</w:t>
      </w:r>
      <w:r w:rsidR="00C728A8" w:rsidRPr="00082D37">
        <w:rPr>
          <w:rFonts w:ascii="Times New Roman" w:hAnsi="Times New Roman" w:cs="Times New Roman"/>
        </w:rPr>
        <w:t xml:space="preserve"> </w:t>
      </w:r>
      <w:r w:rsidRPr="00082D37">
        <w:rPr>
          <w:rFonts w:ascii="Times New Roman" w:hAnsi="Times New Roman" w:cs="Times New Roman"/>
        </w:rPr>
        <w:t xml:space="preserve">конкурса </w:t>
      </w:r>
      <w:r w:rsidR="00C728A8" w:rsidRPr="00082D37">
        <w:rPr>
          <w:rFonts w:ascii="Times New Roman" w:hAnsi="Times New Roman" w:cs="Times New Roman"/>
        </w:rPr>
        <w:t xml:space="preserve">(программа, набравшая не менее 80 % и 70 % от общего количества баллов) </w:t>
      </w:r>
      <w:r w:rsidR="00A3124A" w:rsidRPr="00082D37">
        <w:rPr>
          <w:rFonts w:ascii="Times New Roman" w:hAnsi="Times New Roman" w:cs="Times New Roman"/>
        </w:rPr>
        <w:t>награждаются дипломами Оргкомитета</w:t>
      </w:r>
      <w:r w:rsidR="00423C14">
        <w:rPr>
          <w:rFonts w:ascii="Times New Roman" w:hAnsi="Times New Roman" w:cs="Times New Roman"/>
        </w:rPr>
        <w:t>.</w:t>
      </w:r>
      <w:r w:rsidR="00A3124A" w:rsidRPr="00082D37">
        <w:rPr>
          <w:rFonts w:ascii="Times New Roman" w:hAnsi="Times New Roman" w:cs="Times New Roman"/>
        </w:rPr>
        <w:t xml:space="preserve"> </w:t>
      </w:r>
    </w:p>
    <w:p w:rsidR="00781D8D" w:rsidRPr="00EB2BEF" w:rsidRDefault="00CF5295" w:rsidP="00CF5295">
      <w:pPr>
        <w:tabs>
          <w:tab w:val="left" w:pos="-284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</w:t>
      </w:r>
      <w:r w:rsidR="00FB6CF3">
        <w:rPr>
          <w:rFonts w:ascii="Times New Roman" w:eastAsia="Times New Roman" w:hAnsi="Times New Roman" w:cs="Times New Roman"/>
        </w:rPr>
        <w:t xml:space="preserve">. </w:t>
      </w:r>
      <w:r w:rsidR="00781D8D" w:rsidRPr="00FB6CF3">
        <w:rPr>
          <w:rFonts w:ascii="Times New Roman" w:eastAsia="Times New Roman" w:hAnsi="Times New Roman" w:cs="Times New Roman"/>
        </w:rPr>
        <w:t xml:space="preserve">По решению жюри участники Конкурса могут награждаться специальными </w:t>
      </w:r>
      <w:r w:rsidR="00781D8D" w:rsidRPr="00EB2BEF">
        <w:rPr>
          <w:rFonts w:ascii="Times New Roman" w:eastAsia="Times New Roman" w:hAnsi="Times New Roman" w:cs="Times New Roman"/>
        </w:rPr>
        <w:lastRenderedPageBreak/>
        <w:t>дипломами Оргкомитета.</w:t>
      </w:r>
    </w:p>
    <w:p w:rsidR="007A6EAC" w:rsidRPr="00EB2BEF" w:rsidRDefault="007A6EAC" w:rsidP="00EB2BEF">
      <w:pPr>
        <w:pStyle w:val="a8"/>
        <w:numPr>
          <w:ilvl w:val="1"/>
          <w:numId w:val="20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>Участники Конкурса, чьи работы соответствуют Положению о Конкурсе, получают сертификаты участников от Оргкомитета.</w:t>
      </w:r>
      <w:bookmarkStart w:id="3" w:name="bookmark8"/>
    </w:p>
    <w:p w:rsidR="007A6EAC" w:rsidRPr="00EB2BEF" w:rsidRDefault="009267FF" w:rsidP="00EB2BEF">
      <w:pPr>
        <w:pStyle w:val="a8"/>
        <w:numPr>
          <w:ilvl w:val="1"/>
          <w:numId w:val="20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>Работы победителей</w:t>
      </w:r>
      <w:r w:rsidR="005B1E3B" w:rsidRPr="00EB2BEF">
        <w:rPr>
          <w:rFonts w:ascii="Times New Roman" w:hAnsi="Times New Roman" w:cs="Times New Roman"/>
          <w:sz w:val="24"/>
          <w:szCs w:val="24"/>
        </w:rPr>
        <w:t xml:space="preserve"> направляются для участия во Всероссийском конкурсе.</w:t>
      </w:r>
    </w:p>
    <w:p w:rsidR="007A6EAC" w:rsidRPr="00EB2BEF" w:rsidRDefault="005B1E3B" w:rsidP="00EB2BEF">
      <w:pPr>
        <w:pStyle w:val="a8"/>
        <w:numPr>
          <w:ilvl w:val="1"/>
          <w:numId w:val="20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2B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BEF">
        <w:rPr>
          <w:rFonts w:ascii="Times New Roman" w:hAnsi="Times New Roman" w:cs="Times New Roman"/>
          <w:sz w:val="24"/>
          <w:szCs w:val="24"/>
        </w:rPr>
        <w:t xml:space="preserve"> если участники набрали одинаковое количество баллов, вопрос об окончательной оценке решается на заседании Оргкомитета с привлечением экспертов.</w:t>
      </w:r>
    </w:p>
    <w:p w:rsidR="00EB2BEF" w:rsidRPr="00EB2BEF" w:rsidRDefault="005B1E3B" w:rsidP="00EB2BEF">
      <w:pPr>
        <w:pStyle w:val="a8"/>
        <w:numPr>
          <w:ilvl w:val="1"/>
          <w:numId w:val="20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 xml:space="preserve">По результатам Конкурса оформляется итоговый протокол. </w:t>
      </w:r>
    </w:p>
    <w:p w:rsidR="005B1E3B" w:rsidRPr="00D311A9" w:rsidRDefault="005B1E3B" w:rsidP="00EB2BEF">
      <w:pPr>
        <w:pStyle w:val="a8"/>
        <w:numPr>
          <w:ilvl w:val="1"/>
          <w:numId w:val="20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 xml:space="preserve">До общего сведения информация об итогах Конкурса доводится Оргкомитетом через сайт ГБУ </w:t>
      </w:r>
      <w:proofErr w:type="gramStart"/>
      <w:r w:rsidRPr="00EB2B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BEF">
        <w:rPr>
          <w:rFonts w:ascii="Times New Roman" w:hAnsi="Times New Roman" w:cs="Times New Roman"/>
          <w:sz w:val="24"/>
          <w:szCs w:val="24"/>
        </w:rPr>
        <w:t xml:space="preserve"> КО «ОЦДОД </w:t>
      </w:r>
      <w:proofErr w:type="gramStart"/>
      <w:r w:rsidRPr="00EB2BEF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B2BEF">
        <w:rPr>
          <w:rFonts w:ascii="Times New Roman" w:hAnsi="Times New Roman" w:cs="Times New Roman"/>
          <w:sz w:val="24"/>
          <w:szCs w:val="24"/>
        </w:rPr>
        <w:t>. Ю.А. Гагарина» (</w:t>
      </w:r>
      <w:hyperlink r:id="rId10" w:history="1">
        <w:r w:rsidRPr="00EB2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2BE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B2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ocdod</w:t>
        </w:r>
        <w:proofErr w:type="spellEnd"/>
        <w:r w:rsidRPr="00EB2BEF">
          <w:rPr>
            <w:rStyle w:val="a3"/>
            <w:rFonts w:ascii="Times New Roman" w:hAnsi="Times New Roman" w:cs="Times New Roman"/>
            <w:sz w:val="24"/>
            <w:szCs w:val="24"/>
          </w:rPr>
          <w:t>40.</w:t>
        </w:r>
        <w:proofErr w:type="spellStart"/>
        <w:r w:rsidRPr="00EB2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B2BE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B2BEF">
        <w:rPr>
          <w:rFonts w:ascii="Times New Roman" w:hAnsi="Times New Roman" w:cs="Times New Roman"/>
          <w:sz w:val="24"/>
          <w:szCs w:val="24"/>
        </w:rPr>
        <w:t xml:space="preserve">) </w:t>
      </w:r>
      <w:r w:rsidR="002F1D46" w:rsidRPr="00EB2BEF">
        <w:rPr>
          <w:rFonts w:ascii="Times New Roman" w:hAnsi="Times New Roman" w:cs="Times New Roman"/>
          <w:sz w:val="24"/>
          <w:szCs w:val="24"/>
        </w:rPr>
        <w:t>2</w:t>
      </w:r>
      <w:r w:rsidR="002B64B2" w:rsidRPr="00EB2BEF">
        <w:rPr>
          <w:rFonts w:ascii="Times New Roman" w:hAnsi="Times New Roman" w:cs="Times New Roman"/>
          <w:sz w:val="24"/>
          <w:szCs w:val="24"/>
        </w:rPr>
        <w:t>7</w:t>
      </w:r>
      <w:r w:rsidR="003D6C9E" w:rsidRPr="00EB2BEF">
        <w:rPr>
          <w:rFonts w:ascii="Times New Roman" w:hAnsi="Times New Roman" w:cs="Times New Roman"/>
          <w:sz w:val="24"/>
          <w:szCs w:val="24"/>
        </w:rPr>
        <w:t xml:space="preserve"> </w:t>
      </w:r>
      <w:r w:rsidR="002F1D46" w:rsidRPr="00EB2BEF">
        <w:rPr>
          <w:rFonts w:ascii="Times New Roman" w:hAnsi="Times New Roman" w:cs="Times New Roman"/>
          <w:sz w:val="24"/>
          <w:szCs w:val="24"/>
        </w:rPr>
        <w:t>марта 2017</w:t>
      </w:r>
      <w:r w:rsidRPr="00EB2B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11A9" w:rsidRPr="00EB2BEF" w:rsidRDefault="00D311A9" w:rsidP="00D311A9">
      <w:pPr>
        <w:pStyle w:val="a8"/>
        <w:tabs>
          <w:tab w:val="left" w:pos="1134"/>
        </w:tabs>
        <w:spacing w:line="274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E9" w:rsidRDefault="00810E5B" w:rsidP="00D311A9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3402"/>
        </w:tabs>
        <w:spacing w:after="0" w:line="240" w:lineRule="exact"/>
        <w:jc w:val="center"/>
      </w:pPr>
      <w:r>
        <w:t>КОНТАКТНАЯ ИНФОРМАЦИЯ</w:t>
      </w:r>
      <w:bookmarkEnd w:id="3"/>
    </w:p>
    <w:p w:rsidR="005B1E3B" w:rsidRPr="005B1E3B" w:rsidRDefault="005B1E3B" w:rsidP="00D311A9">
      <w:pPr>
        <w:jc w:val="both"/>
        <w:rPr>
          <w:rFonts w:ascii="Times New Roman" w:hAnsi="Times New Roman" w:cs="Times New Roman"/>
          <w:sz w:val="26"/>
          <w:szCs w:val="26"/>
        </w:rPr>
      </w:pPr>
      <w:r w:rsidRPr="005B1E3B">
        <w:rPr>
          <w:rFonts w:ascii="Times New Roman" w:hAnsi="Times New Roman" w:cs="Times New Roman"/>
          <w:b/>
          <w:sz w:val="26"/>
          <w:szCs w:val="26"/>
        </w:rPr>
        <w:t>Контакты для справок и консультаций</w:t>
      </w:r>
      <w:r w:rsidRPr="005B1E3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B1E3B" w:rsidRPr="005B1E3B" w:rsidRDefault="005B1E3B" w:rsidP="00D311A9">
      <w:pPr>
        <w:jc w:val="both"/>
        <w:rPr>
          <w:rFonts w:ascii="Times New Roman" w:hAnsi="Times New Roman" w:cs="Times New Roman"/>
          <w:sz w:val="26"/>
          <w:szCs w:val="26"/>
        </w:rPr>
      </w:pPr>
      <w:r w:rsidRPr="005B1E3B">
        <w:rPr>
          <w:rFonts w:ascii="Times New Roman" w:hAnsi="Times New Roman" w:cs="Times New Roman"/>
          <w:sz w:val="26"/>
          <w:szCs w:val="26"/>
        </w:rPr>
        <w:t>Иванова Татьяна Вячеславовна: тел. 8-(4842)- 57-96-84</w:t>
      </w:r>
    </w:p>
    <w:p w:rsidR="005B1E3B" w:rsidRPr="005B1E3B" w:rsidRDefault="005B1E3B" w:rsidP="00D31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Ирина Игоревна</w:t>
      </w:r>
      <w:r w:rsidRPr="005B1E3B">
        <w:rPr>
          <w:rFonts w:ascii="Times New Roman" w:hAnsi="Times New Roman" w:cs="Times New Roman"/>
          <w:sz w:val="26"/>
          <w:szCs w:val="26"/>
        </w:rPr>
        <w:t xml:space="preserve">: тел. 8 (4842) 56-28-31; </w:t>
      </w:r>
    </w:p>
    <w:p w:rsidR="005B1E3B" w:rsidRPr="000E6799" w:rsidRDefault="005B1E3B" w:rsidP="00D311A9">
      <w:pPr>
        <w:pStyle w:val="a9"/>
        <w:tabs>
          <w:tab w:val="left" w:pos="-426"/>
          <w:tab w:val="left" w:pos="709"/>
        </w:tabs>
        <w:spacing w:after="0" w:line="276" w:lineRule="auto"/>
        <w:ind w:left="0"/>
        <w:jc w:val="both"/>
        <w:rPr>
          <w:sz w:val="26"/>
          <w:szCs w:val="26"/>
        </w:rPr>
      </w:pPr>
      <w:r w:rsidRPr="00574D10">
        <w:rPr>
          <w:sz w:val="26"/>
          <w:szCs w:val="26"/>
        </w:rPr>
        <w:t xml:space="preserve">Эл/почта: </w:t>
      </w:r>
      <w:hyperlink r:id="rId11" w:history="1">
        <w:r w:rsidRPr="00574D10">
          <w:rPr>
            <w:rStyle w:val="a3"/>
            <w:rFonts w:eastAsia="Arial"/>
            <w:sz w:val="26"/>
            <w:szCs w:val="26"/>
          </w:rPr>
          <w:t>ms-ocdod@yandex.ru</w:t>
        </w:r>
      </w:hyperlink>
      <w:r w:rsidRPr="00574D10">
        <w:rPr>
          <w:sz w:val="26"/>
          <w:szCs w:val="26"/>
        </w:rPr>
        <w:t>.</w:t>
      </w:r>
    </w:p>
    <w:p w:rsidR="00BE276A" w:rsidRPr="009508C0" w:rsidRDefault="00BE276A">
      <w:pPr>
        <w:rPr>
          <w:color w:val="FF0000"/>
          <w:sz w:val="19"/>
          <w:szCs w:val="19"/>
        </w:rPr>
      </w:pPr>
      <w:r w:rsidRPr="009508C0">
        <w:rPr>
          <w:color w:val="FF0000"/>
          <w:sz w:val="19"/>
          <w:szCs w:val="19"/>
        </w:rPr>
        <w:br w:type="page"/>
      </w:r>
    </w:p>
    <w:p w:rsidR="00796758" w:rsidRPr="00796758" w:rsidRDefault="00796758" w:rsidP="00BE276A">
      <w:pPr>
        <w:pStyle w:val="20"/>
        <w:shd w:val="clear" w:color="auto" w:fill="auto"/>
        <w:spacing w:before="0" w:after="0" w:line="240" w:lineRule="auto"/>
        <w:jc w:val="right"/>
        <w:rPr>
          <w:b/>
        </w:rPr>
      </w:pPr>
      <w:r w:rsidRPr="00796758">
        <w:rPr>
          <w:b/>
        </w:rPr>
        <w:lastRenderedPageBreak/>
        <w:t xml:space="preserve">Приложение 1 </w:t>
      </w:r>
    </w:p>
    <w:p w:rsidR="00BE276A" w:rsidRDefault="00810E5B" w:rsidP="00BE276A">
      <w:pPr>
        <w:pStyle w:val="20"/>
        <w:shd w:val="clear" w:color="auto" w:fill="auto"/>
        <w:spacing w:before="0" w:after="0" w:line="240" w:lineRule="auto"/>
        <w:jc w:val="right"/>
      </w:pPr>
      <w:r>
        <w:t xml:space="preserve">к Положению о </w:t>
      </w:r>
      <w:r w:rsidR="005B1E3B">
        <w:t xml:space="preserve">региональном этапе </w:t>
      </w:r>
    </w:p>
    <w:p w:rsidR="00BE276A" w:rsidRDefault="005B1E3B" w:rsidP="00BE276A">
      <w:pPr>
        <w:pStyle w:val="20"/>
        <w:shd w:val="clear" w:color="auto" w:fill="auto"/>
        <w:spacing w:before="0" w:after="0" w:line="240" w:lineRule="auto"/>
        <w:jc w:val="right"/>
      </w:pPr>
      <w:r>
        <w:t>Всероссийского открытого конкурса</w:t>
      </w:r>
      <w:r w:rsidR="00810E5B">
        <w:t xml:space="preserve"> </w:t>
      </w:r>
    </w:p>
    <w:p w:rsidR="00BE276A" w:rsidRDefault="00810E5B" w:rsidP="00BE276A">
      <w:pPr>
        <w:pStyle w:val="20"/>
        <w:shd w:val="clear" w:color="auto" w:fill="auto"/>
        <w:spacing w:before="0" w:after="0" w:line="240" w:lineRule="auto"/>
        <w:jc w:val="right"/>
      </w:pPr>
      <w:r>
        <w:t xml:space="preserve">дополнительных общеобразовательных программ </w:t>
      </w:r>
    </w:p>
    <w:p w:rsidR="00C27AE9" w:rsidRDefault="00810E5B" w:rsidP="00BE276A">
      <w:pPr>
        <w:pStyle w:val="20"/>
        <w:shd w:val="clear" w:color="auto" w:fill="auto"/>
        <w:spacing w:before="0" w:after="0" w:line="240" w:lineRule="auto"/>
        <w:jc w:val="right"/>
      </w:pPr>
      <w:r>
        <w:t>по научно-техническому творчеству «Траектория технической мысли»</w:t>
      </w:r>
    </w:p>
    <w:p w:rsidR="00BE276A" w:rsidRDefault="00BE276A" w:rsidP="005B1E3B">
      <w:pPr>
        <w:pStyle w:val="40"/>
        <w:shd w:val="clear" w:color="auto" w:fill="auto"/>
        <w:spacing w:before="0" w:line="240" w:lineRule="auto"/>
      </w:pPr>
    </w:p>
    <w:p w:rsidR="00C27AE9" w:rsidRDefault="00810E5B" w:rsidP="005B1E3B">
      <w:pPr>
        <w:pStyle w:val="40"/>
        <w:shd w:val="clear" w:color="auto" w:fill="auto"/>
        <w:spacing w:before="0" w:line="240" w:lineRule="auto"/>
      </w:pPr>
      <w:r>
        <w:t>Заявка на участие</w:t>
      </w:r>
    </w:p>
    <w:p w:rsidR="00C27AE9" w:rsidRDefault="005B1E3B" w:rsidP="005B1E3B">
      <w:pPr>
        <w:pStyle w:val="40"/>
        <w:shd w:val="clear" w:color="auto" w:fill="auto"/>
        <w:spacing w:before="0" w:line="240" w:lineRule="auto"/>
      </w:pPr>
      <w:r>
        <w:t>в региональном этапе Всероссийского открытого конкурса</w:t>
      </w:r>
      <w:r w:rsidR="00810E5B">
        <w:t xml:space="preserve"> дополнительных общеобразовательных программ</w:t>
      </w:r>
      <w:r w:rsidR="00810E5B">
        <w:br/>
        <w:t>по научно-техническому творчеству «Траектория технической мысли»</w:t>
      </w:r>
    </w:p>
    <w:p w:rsidR="00D311A9" w:rsidRDefault="00D311A9" w:rsidP="005B1E3B">
      <w:pPr>
        <w:pStyle w:val="40"/>
        <w:shd w:val="clear" w:color="auto" w:fill="auto"/>
        <w:spacing w:before="0" w:line="240" w:lineRule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5381"/>
      </w:tblGrid>
      <w:tr w:rsidR="00C27AE9" w:rsidTr="00273E0E">
        <w:trPr>
          <w:trHeight w:hRule="exact" w:val="566"/>
          <w:jc w:val="center"/>
        </w:trPr>
        <w:tc>
          <w:tcPr>
            <w:tcW w:w="4541" w:type="dxa"/>
            <w:shd w:val="clear" w:color="auto" w:fill="FFFFFF"/>
          </w:tcPr>
          <w:p w:rsidR="00C27AE9" w:rsidRDefault="00FB3299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Название муниципального образования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57"/>
          <w:jc w:val="center"/>
        </w:trPr>
        <w:tc>
          <w:tcPr>
            <w:tcW w:w="4541" w:type="dxa"/>
            <w:shd w:val="clear" w:color="auto" w:fill="FFFFFF"/>
          </w:tcPr>
          <w:p w:rsidR="00C27AE9" w:rsidRPr="00BE276A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highlight w:val="yellow"/>
              </w:rPr>
            </w:pPr>
            <w:r w:rsidRPr="00FB6CF3">
              <w:rPr>
                <w:rStyle w:val="26"/>
              </w:rPr>
              <w:t>Номинация</w:t>
            </w:r>
          </w:p>
        </w:tc>
        <w:tc>
          <w:tcPr>
            <w:tcW w:w="5381" w:type="dxa"/>
            <w:shd w:val="clear" w:color="auto" w:fill="FFFFFF"/>
          </w:tcPr>
          <w:p w:rsidR="00C27AE9" w:rsidRPr="00BE276A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27AE9" w:rsidTr="00273E0E">
        <w:trPr>
          <w:trHeight w:hRule="exact" w:val="566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Фамилия, имя, отчество конкурсанта (полностью)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6"/>
          <w:jc w:val="center"/>
        </w:trPr>
        <w:tc>
          <w:tcPr>
            <w:tcW w:w="4541" w:type="dxa"/>
            <w:shd w:val="clear" w:color="auto" w:fill="FFFFFF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Число, месяц, год рождения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6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Юридическое название образовательной организации, согласно печати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57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Почтовый адрес (с индексом) образовательной организации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840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Телефон, факс образовательной организации (с указанием телефонного кода региона)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2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Занимаемая должность (полностью) конкурсанта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840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2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Домашний адрес конкурсанта (с индексом)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2"/>
          <w:jc w:val="center"/>
        </w:trPr>
        <w:tc>
          <w:tcPr>
            <w:tcW w:w="4541" w:type="dxa"/>
            <w:shd w:val="clear" w:color="auto" w:fill="FFFFFF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Контактные телефоны конкурсанта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566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Электронная почта конкурсанта (обязательно)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AE9" w:rsidTr="00273E0E">
        <w:trPr>
          <w:trHeight w:hRule="exact" w:val="835"/>
          <w:jc w:val="center"/>
        </w:trPr>
        <w:tc>
          <w:tcPr>
            <w:tcW w:w="4541" w:type="dxa"/>
            <w:shd w:val="clear" w:color="auto" w:fill="FFFFFF"/>
            <w:vAlign w:val="bottom"/>
          </w:tcPr>
          <w:p w:rsidR="00C27AE9" w:rsidRDefault="00810E5B" w:rsidP="005B1E3B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6"/>
              </w:rPr>
              <w:t>Решение руководителя образовательной организации о поддержке данного участника на Конкурс</w:t>
            </w:r>
          </w:p>
        </w:tc>
        <w:tc>
          <w:tcPr>
            <w:tcW w:w="5381" w:type="dxa"/>
            <w:shd w:val="clear" w:color="auto" w:fill="FFFFFF"/>
          </w:tcPr>
          <w:p w:rsidR="00C27AE9" w:rsidRDefault="00C27AE9" w:rsidP="005B1E3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7AE9" w:rsidRDefault="00C27AE9" w:rsidP="005B1E3B">
      <w:pPr>
        <w:framePr w:w="9922" w:wrap="notBeside" w:vAnchor="text" w:hAnchor="text" w:xAlign="center" w:y="1"/>
        <w:rPr>
          <w:sz w:val="2"/>
          <w:szCs w:val="2"/>
        </w:rPr>
      </w:pPr>
    </w:p>
    <w:p w:rsidR="00C27AE9" w:rsidRDefault="00C27AE9">
      <w:pPr>
        <w:rPr>
          <w:sz w:val="2"/>
          <w:szCs w:val="2"/>
        </w:rPr>
      </w:pPr>
    </w:p>
    <w:p w:rsidR="00273E0E" w:rsidRDefault="00273E0E">
      <w:pPr>
        <w:rPr>
          <w:rStyle w:val="26"/>
          <w:rFonts w:eastAsia="Arial Unicode MS"/>
        </w:rPr>
      </w:pPr>
    </w:p>
    <w:p w:rsidR="00273E0E" w:rsidRDefault="00273E0E">
      <w:pPr>
        <w:rPr>
          <w:rStyle w:val="26"/>
          <w:rFonts w:eastAsia="Arial Unicode MS"/>
        </w:rPr>
      </w:pPr>
    </w:p>
    <w:p w:rsidR="00273E0E" w:rsidRDefault="00273E0E">
      <w:pPr>
        <w:rPr>
          <w:rStyle w:val="26"/>
          <w:rFonts w:eastAsia="Arial Unicode MS"/>
        </w:rPr>
      </w:pPr>
    </w:p>
    <w:p w:rsidR="00273E0E" w:rsidRDefault="00273E0E" w:rsidP="00D63734">
      <w:r>
        <w:rPr>
          <w:rStyle w:val="26"/>
          <w:rFonts w:eastAsia="Arial Unicode MS"/>
        </w:rPr>
        <w:t>Подпись руководителя организации</w:t>
      </w:r>
      <w:r>
        <w:t xml:space="preserve">         </w:t>
      </w:r>
      <w:r w:rsidR="00D63734">
        <w:t>________________</w:t>
      </w:r>
      <w:r>
        <w:t xml:space="preserve">         __________________</w:t>
      </w:r>
    </w:p>
    <w:p w:rsidR="00273E0E" w:rsidRPr="00D63734" w:rsidRDefault="00D63734" w:rsidP="00D63734">
      <w:pPr>
        <w:rPr>
          <w:rFonts w:ascii="Times New Roman" w:hAnsi="Times New Roman" w:cs="Times New Roman"/>
          <w:sz w:val="14"/>
          <w:szCs w:val="14"/>
        </w:rPr>
      </w:pPr>
      <w:r w:rsidRPr="00D6373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Pr="00D63734">
        <w:rPr>
          <w:rFonts w:ascii="Times New Roman" w:hAnsi="Times New Roman" w:cs="Times New Roman"/>
          <w:sz w:val="14"/>
          <w:szCs w:val="14"/>
        </w:rPr>
        <w:t xml:space="preserve">  (личная подпись)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bookmarkStart w:id="4" w:name="_GoBack"/>
      <w:bookmarkEnd w:id="4"/>
      <w:r w:rsidRPr="00D63734">
        <w:rPr>
          <w:rFonts w:ascii="Times New Roman" w:hAnsi="Times New Roman" w:cs="Times New Roman"/>
          <w:sz w:val="14"/>
          <w:szCs w:val="14"/>
        </w:rPr>
        <w:t xml:space="preserve">   (расшифровка подписи)</w:t>
      </w:r>
    </w:p>
    <w:p w:rsidR="00BE276A" w:rsidRDefault="00273E0E">
      <w:pPr>
        <w:rPr>
          <w:rFonts w:ascii="Times New Roman" w:eastAsia="Times New Roman" w:hAnsi="Times New Roman" w:cs="Times New Roman"/>
        </w:rPr>
      </w:pPr>
      <w:r w:rsidRPr="00273E0E">
        <w:rPr>
          <w:rFonts w:ascii="Times New Roman" w:hAnsi="Times New Roman" w:cs="Times New Roman"/>
        </w:rPr>
        <w:t>Печать организации</w:t>
      </w:r>
      <w:r>
        <w:t xml:space="preserve"> </w:t>
      </w:r>
      <w:r w:rsidR="00BE276A">
        <w:br w:type="page"/>
      </w:r>
    </w:p>
    <w:p w:rsidR="00796758" w:rsidRPr="00796758" w:rsidRDefault="00796758" w:rsidP="00BE276A">
      <w:pPr>
        <w:pStyle w:val="20"/>
        <w:shd w:val="clear" w:color="auto" w:fill="auto"/>
        <w:spacing w:before="0" w:after="0" w:line="240" w:lineRule="auto"/>
        <w:jc w:val="right"/>
        <w:rPr>
          <w:b/>
        </w:rPr>
      </w:pPr>
      <w:r w:rsidRPr="00796758">
        <w:rPr>
          <w:b/>
        </w:rPr>
        <w:lastRenderedPageBreak/>
        <w:t>Приложение 2</w:t>
      </w:r>
    </w:p>
    <w:p w:rsidR="00BE276A" w:rsidRDefault="00BE276A" w:rsidP="00BE276A">
      <w:pPr>
        <w:pStyle w:val="20"/>
        <w:shd w:val="clear" w:color="auto" w:fill="auto"/>
        <w:spacing w:before="0" w:after="0" w:line="240" w:lineRule="auto"/>
        <w:jc w:val="right"/>
      </w:pPr>
      <w:r>
        <w:t xml:space="preserve">к Положению о региональном этапе </w:t>
      </w:r>
    </w:p>
    <w:p w:rsidR="00BE276A" w:rsidRDefault="00BE276A" w:rsidP="00BE276A">
      <w:pPr>
        <w:pStyle w:val="20"/>
        <w:shd w:val="clear" w:color="auto" w:fill="auto"/>
        <w:spacing w:before="0" w:after="0" w:line="240" w:lineRule="auto"/>
        <w:jc w:val="right"/>
      </w:pPr>
      <w:r>
        <w:t xml:space="preserve">Всероссийского открытого конкурса </w:t>
      </w:r>
    </w:p>
    <w:p w:rsidR="00BE276A" w:rsidRDefault="00BE276A" w:rsidP="00BE276A">
      <w:pPr>
        <w:pStyle w:val="20"/>
        <w:shd w:val="clear" w:color="auto" w:fill="auto"/>
        <w:spacing w:before="0" w:after="0" w:line="240" w:lineRule="auto"/>
        <w:jc w:val="right"/>
      </w:pPr>
      <w:r>
        <w:t xml:space="preserve">дополнительных общеобразовательных программ </w:t>
      </w:r>
    </w:p>
    <w:p w:rsidR="00BE276A" w:rsidRDefault="00BE276A" w:rsidP="00BE276A">
      <w:pPr>
        <w:pStyle w:val="20"/>
        <w:shd w:val="clear" w:color="auto" w:fill="auto"/>
        <w:spacing w:before="0" w:after="0" w:line="240" w:lineRule="auto"/>
        <w:jc w:val="right"/>
      </w:pPr>
      <w:r>
        <w:t>по научно-техническому творчеству «Траектория технической мысли»</w:t>
      </w:r>
    </w:p>
    <w:p w:rsidR="00BE276A" w:rsidRDefault="00BE276A">
      <w:pPr>
        <w:pStyle w:val="40"/>
        <w:shd w:val="clear" w:color="auto" w:fill="auto"/>
        <w:spacing w:before="0" w:after="484"/>
        <w:ind w:left="1020" w:right="1020"/>
        <w:jc w:val="right"/>
      </w:pPr>
    </w:p>
    <w:p w:rsidR="00C27AE9" w:rsidRDefault="00810E5B">
      <w:pPr>
        <w:pStyle w:val="40"/>
        <w:shd w:val="clear" w:color="auto" w:fill="auto"/>
        <w:spacing w:before="0" w:after="484"/>
        <w:ind w:left="1020" w:right="1020"/>
        <w:jc w:val="right"/>
      </w:pPr>
      <w:r>
        <w:t>Критерии отбора дополнительных общеобразовательных программ по научно-техническому творчеству «Траектория технической мысли»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8131"/>
        <w:gridCol w:w="1291"/>
      </w:tblGrid>
      <w:tr w:rsidR="00C27AE9">
        <w:trPr>
          <w:trHeight w:hRule="exact" w:val="3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Критерии оценки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Макс</w:t>
            </w:r>
            <w:proofErr w:type="gramStart"/>
            <w:r>
              <w:rPr>
                <w:rStyle w:val="29pt"/>
              </w:rPr>
              <w:t>.б</w:t>
            </w:r>
            <w:proofErr w:type="gramEnd"/>
            <w:r>
              <w:rPr>
                <w:rStyle w:val="29pt"/>
              </w:rPr>
              <w:t>алл</w:t>
            </w:r>
          </w:p>
        </w:tc>
      </w:tr>
      <w:tr w:rsidR="00C27AE9">
        <w:trPr>
          <w:trHeight w:hRule="exact" w:val="432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Образовательная программа</w:t>
            </w:r>
          </w:p>
        </w:tc>
      </w:tr>
      <w:tr w:rsidR="00C27AE9">
        <w:trPr>
          <w:trHeight w:hRule="exact" w:val="112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6"/>
              </w:rPr>
              <w:t>Степень актуальности (социальная значимость), новизны и преимуществ (содержание, педагогические технологии инновационные методики организации образовательной деятельности) в сравнении с другими программами этой направленности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15</w:t>
            </w:r>
          </w:p>
        </w:tc>
      </w:tr>
      <w:tr w:rsidR="00C27AE9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6"/>
              </w:rPr>
              <w:t>Развитие мотивации личности к познанию и творчеству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6"/>
              </w:rPr>
              <w:t xml:space="preserve">Обеспечение </w:t>
            </w:r>
            <w:r w:rsidRPr="005018D6">
              <w:rPr>
                <w:rStyle w:val="26"/>
              </w:rPr>
              <w:t xml:space="preserve">эмоционального благополучия ребенка 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6"/>
              </w:rPr>
              <w:t xml:space="preserve">Приобщение </w:t>
            </w:r>
            <w:proofErr w:type="gramStart"/>
            <w:r>
              <w:rPr>
                <w:rStyle w:val="26"/>
              </w:rPr>
              <w:t>обучающихся</w:t>
            </w:r>
            <w:proofErr w:type="gramEnd"/>
            <w:r>
              <w:rPr>
                <w:rStyle w:val="26"/>
              </w:rPr>
              <w:t xml:space="preserve"> к общечеловеческим ценностям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55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6"/>
              </w:rPr>
              <w:t>Создание условий для личностного и профессионального самоопределения обучающихся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6"/>
              </w:rPr>
              <w:t>Профилактика асоциального поведения несовершеннолетних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56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6"/>
              </w:rPr>
              <w:t>Преемственность и согласованность ее с образовательными программами общеобразовательной школы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6"/>
              </w:rPr>
              <w:t>Учет возрастных особенностей обучающихся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56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6"/>
              </w:rPr>
              <w:t>Практическая значимость, технологичность Программы (доступность для использования ее в педагогической практике);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55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6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C27AE9">
            <w:pPr>
              <w:framePr w:w="9854" w:wrap="notBeside" w:vAnchor="text" w:hAnchor="text" w:xAlign="center" w:y="1"/>
            </w:pPr>
          </w:p>
        </w:tc>
      </w:tr>
      <w:tr w:rsidR="00C27AE9">
        <w:trPr>
          <w:trHeight w:hRule="exact" w:val="8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6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 (обучающие, воспитывающие, развивающие)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10</w:t>
            </w:r>
          </w:p>
        </w:tc>
      </w:tr>
      <w:tr w:rsidR="00C27AE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6"/>
              </w:rPr>
              <w:t>Наличие критериев оценки результативности образовательной деятельности, методов контроля и управления образовательным процессом; их эффективность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3</w:t>
            </w:r>
          </w:p>
        </w:tc>
      </w:tr>
      <w:tr w:rsidR="00C27AE9">
        <w:trPr>
          <w:trHeight w:hRule="exact" w:val="11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6"/>
              </w:rPr>
              <w:t>Информационное обеспечение программы (перечни оборудования, инструментов и материалов, средств обучения (дидактических, методических); списки литературы (рекомендованной учащимся и используемой педагогом) для её реализации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3</w:t>
            </w:r>
          </w:p>
        </w:tc>
      </w:tr>
      <w:tr w:rsidR="00C27AE9">
        <w:trPr>
          <w:trHeight w:hRule="exact" w:val="5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6"/>
              </w:rPr>
              <w:t>Соответствие программы требованиям к её содержанию и оформлению, заложенным в Положении о конкурсе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4</w:t>
            </w:r>
          </w:p>
        </w:tc>
      </w:tr>
      <w:tr w:rsidR="00C27AE9">
        <w:trPr>
          <w:trHeight w:hRule="exact" w:val="394"/>
          <w:jc w:val="center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6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E9" w:rsidRDefault="00810E5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35</w:t>
            </w:r>
          </w:p>
        </w:tc>
      </w:tr>
    </w:tbl>
    <w:p w:rsidR="00C27AE9" w:rsidRDefault="00C27AE9">
      <w:pPr>
        <w:framePr w:w="9854" w:wrap="notBeside" w:vAnchor="text" w:hAnchor="text" w:xAlign="center" w:y="1"/>
        <w:rPr>
          <w:sz w:val="2"/>
          <w:szCs w:val="2"/>
        </w:rPr>
      </w:pPr>
    </w:p>
    <w:p w:rsidR="00C27AE9" w:rsidRDefault="00C27AE9">
      <w:pPr>
        <w:rPr>
          <w:sz w:val="2"/>
          <w:szCs w:val="2"/>
        </w:rPr>
      </w:pPr>
    </w:p>
    <w:p w:rsidR="00C27AE9" w:rsidRDefault="00C27AE9">
      <w:pPr>
        <w:rPr>
          <w:sz w:val="2"/>
          <w:szCs w:val="2"/>
        </w:rPr>
      </w:pPr>
    </w:p>
    <w:p w:rsidR="00C27AE9" w:rsidRDefault="00C27AE9">
      <w:pPr>
        <w:rPr>
          <w:sz w:val="2"/>
          <w:szCs w:val="2"/>
        </w:rPr>
      </w:pPr>
    </w:p>
    <w:sectPr w:rsidR="00C27AE9" w:rsidSect="0063079A">
      <w:pgSz w:w="11900" w:h="16840"/>
      <w:pgMar w:top="1135" w:right="843" w:bottom="1712" w:left="170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63" w:rsidRDefault="00552B63">
      <w:r>
        <w:separator/>
      </w:r>
    </w:p>
  </w:endnote>
  <w:endnote w:type="continuationSeparator" w:id="0">
    <w:p w:rsidR="00552B63" w:rsidRDefault="0055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63" w:rsidRDefault="00552B63"/>
  </w:footnote>
  <w:footnote w:type="continuationSeparator" w:id="0">
    <w:p w:rsidR="00552B63" w:rsidRDefault="00552B63"/>
  </w:footnote>
  <w:footnote w:id="1">
    <w:p w:rsidR="0076793B" w:rsidRPr="00397057" w:rsidRDefault="0076793B" w:rsidP="00397057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97057">
        <w:rPr>
          <w:rFonts w:ascii="Times New Roman" w:hAnsi="Times New Roman" w:cs="Times New Roman"/>
          <w:i/>
        </w:rPr>
        <w:t>Оплата расходов, связанных с участием во Всеро</w:t>
      </w:r>
      <w:r w:rsidR="00397057" w:rsidRPr="00397057">
        <w:rPr>
          <w:rFonts w:ascii="Times New Roman" w:hAnsi="Times New Roman" w:cs="Times New Roman"/>
          <w:i/>
        </w:rPr>
        <w:t>ссийском этапе конкурса осуществляется за счет участников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B64"/>
    <w:multiLevelType w:val="multilevel"/>
    <w:tmpl w:val="C25E0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67662"/>
    <w:multiLevelType w:val="multilevel"/>
    <w:tmpl w:val="C7D03332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2">
    <w:nsid w:val="1F3021F0"/>
    <w:multiLevelType w:val="hybridMultilevel"/>
    <w:tmpl w:val="A452456E"/>
    <w:lvl w:ilvl="0" w:tplc="81A86E94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158FA"/>
    <w:multiLevelType w:val="multilevel"/>
    <w:tmpl w:val="5BC03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91909"/>
    <w:multiLevelType w:val="multilevel"/>
    <w:tmpl w:val="14927C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2B360302"/>
    <w:multiLevelType w:val="multilevel"/>
    <w:tmpl w:val="3BE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23AFF"/>
    <w:multiLevelType w:val="multilevel"/>
    <w:tmpl w:val="211C97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C0EE7"/>
    <w:multiLevelType w:val="hybridMultilevel"/>
    <w:tmpl w:val="AF3E747E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1BAD"/>
    <w:multiLevelType w:val="multilevel"/>
    <w:tmpl w:val="3354A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9">
    <w:nsid w:val="3B8B04A0"/>
    <w:multiLevelType w:val="multilevel"/>
    <w:tmpl w:val="7F987CBE"/>
    <w:lvl w:ilvl="0">
      <w:start w:val="2"/>
      <w:numFmt w:val="decimal"/>
      <w:lvlText w:val="%1"/>
      <w:lvlJc w:val="left"/>
      <w:pPr>
        <w:ind w:left="39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10">
    <w:nsid w:val="3D617519"/>
    <w:multiLevelType w:val="multilevel"/>
    <w:tmpl w:val="16088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>
    <w:nsid w:val="45E3657B"/>
    <w:multiLevelType w:val="hybridMultilevel"/>
    <w:tmpl w:val="D58AC632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678C"/>
    <w:multiLevelType w:val="hybridMultilevel"/>
    <w:tmpl w:val="3DDA2CA8"/>
    <w:lvl w:ilvl="0" w:tplc="3304844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354C2C"/>
    <w:multiLevelType w:val="hybridMultilevel"/>
    <w:tmpl w:val="FB9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85081"/>
    <w:multiLevelType w:val="hybridMultilevel"/>
    <w:tmpl w:val="768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A64AB"/>
    <w:multiLevelType w:val="multilevel"/>
    <w:tmpl w:val="5CEE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EE46CD4"/>
    <w:multiLevelType w:val="multilevel"/>
    <w:tmpl w:val="9BB26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7">
    <w:nsid w:val="710E7D59"/>
    <w:multiLevelType w:val="hybridMultilevel"/>
    <w:tmpl w:val="073869D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A6D18"/>
    <w:multiLevelType w:val="hybridMultilevel"/>
    <w:tmpl w:val="F1086A2E"/>
    <w:lvl w:ilvl="0" w:tplc="66AC3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A32966"/>
    <w:multiLevelType w:val="multilevel"/>
    <w:tmpl w:val="C80045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7"/>
  </w:num>
  <w:num w:numId="16">
    <w:abstractNumId w:val="18"/>
  </w:num>
  <w:num w:numId="17">
    <w:abstractNumId w:val="6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7AE9"/>
    <w:rsid w:val="000318AE"/>
    <w:rsid w:val="000613DF"/>
    <w:rsid w:val="000654B8"/>
    <w:rsid w:val="0007447F"/>
    <w:rsid w:val="00082D37"/>
    <w:rsid w:val="000C0484"/>
    <w:rsid w:val="000E1E16"/>
    <w:rsid w:val="000E798D"/>
    <w:rsid w:val="00110140"/>
    <w:rsid w:val="00166A82"/>
    <w:rsid w:val="00192A6F"/>
    <w:rsid w:val="001E4D55"/>
    <w:rsid w:val="00213DCB"/>
    <w:rsid w:val="00246CA6"/>
    <w:rsid w:val="00257E95"/>
    <w:rsid w:val="00273E0E"/>
    <w:rsid w:val="00281E6A"/>
    <w:rsid w:val="0028268A"/>
    <w:rsid w:val="002A1460"/>
    <w:rsid w:val="002A3B03"/>
    <w:rsid w:val="002B64B2"/>
    <w:rsid w:val="002F1960"/>
    <w:rsid w:val="002F1D46"/>
    <w:rsid w:val="002F7326"/>
    <w:rsid w:val="00300536"/>
    <w:rsid w:val="003103F0"/>
    <w:rsid w:val="003110BB"/>
    <w:rsid w:val="00311B37"/>
    <w:rsid w:val="00332FA0"/>
    <w:rsid w:val="0034771A"/>
    <w:rsid w:val="00376956"/>
    <w:rsid w:val="003813E8"/>
    <w:rsid w:val="00387411"/>
    <w:rsid w:val="00397057"/>
    <w:rsid w:val="003D6C9E"/>
    <w:rsid w:val="004003BC"/>
    <w:rsid w:val="00423C14"/>
    <w:rsid w:val="00464D26"/>
    <w:rsid w:val="004D73C0"/>
    <w:rsid w:val="005018D6"/>
    <w:rsid w:val="00552B63"/>
    <w:rsid w:val="00594F07"/>
    <w:rsid w:val="005B1E3B"/>
    <w:rsid w:val="005B3857"/>
    <w:rsid w:val="005D03D8"/>
    <w:rsid w:val="0061559E"/>
    <w:rsid w:val="0063079A"/>
    <w:rsid w:val="00672FDA"/>
    <w:rsid w:val="00691DBB"/>
    <w:rsid w:val="00702F8C"/>
    <w:rsid w:val="0070793F"/>
    <w:rsid w:val="00721088"/>
    <w:rsid w:val="00725D9B"/>
    <w:rsid w:val="0076713B"/>
    <w:rsid w:val="0076793B"/>
    <w:rsid w:val="00781D8D"/>
    <w:rsid w:val="00796758"/>
    <w:rsid w:val="007A6EAC"/>
    <w:rsid w:val="00810E5B"/>
    <w:rsid w:val="008113D9"/>
    <w:rsid w:val="0082373D"/>
    <w:rsid w:val="00831534"/>
    <w:rsid w:val="00847B40"/>
    <w:rsid w:val="00876A94"/>
    <w:rsid w:val="0088245A"/>
    <w:rsid w:val="00897BC9"/>
    <w:rsid w:val="008A26BB"/>
    <w:rsid w:val="008B18D0"/>
    <w:rsid w:val="008C710F"/>
    <w:rsid w:val="008E1C81"/>
    <w:rsid w:val="0090302D"/>
    <w:rsid w:val="009267B5"/>
    <w:rsid w:val="009267FF"/>
    <w:rsid w:val="00942C45"/>
    <w:rsid w:val="009508C0"/>
    <w:rsid w:val="009572C8"/>
    <w:rsid w:val="009B6606"/>
    <w:rsid w:val="009E4D69"/>
    <w:rsid w:val="009E52C7"/>
    <w:rsid w:val="00A01D9C"/>
    <w:rsid w:val="00A3124A"/>
    <w:rsid w:val="00AA46E5"/>
    <w:rsid w:val="00AC571D"/>
    <w:rsid w:val="00AF36B4"/>
    <w:rsid w:val="00B07B98"/>
    <w:rsid w:val="00B460C0"/>
    <w:rsid w:val="00B56383"/>
    <w:rsid w:val="00B6261B"/>
    <w:rsid w:val="00BA06A7"/>
    <w:rsid w:val="00BC7791"/>
    <w:rsid w:val="00BE276A"/>
    <w:rsid w:val="00C01550"/>
    <w:rsid w:val="00C10850"/>
    <w:rsid w:val="00C10D6C"/>
    <w:rsid w:val="00C27AE9"/>
    <w:rsid w:val="00C446ED"/>
    <w:rsid w:val="00C728A8"/>
    <w:rsid w:val="00CD14DD"/>
    <w:rsid w:val="00CF5295"/>
    <w:rsid w:val="00D311A9"/>
    <w:rsid w:val="00D34E60"/>
    <w:rsid w:val="00D5397D"/>
    <w:rsid w:val="00D61D12"/>
    <w:rsid w:val="00D63734"/>
    <w:rsid w:val="00D8671A"/>
    <w:rsid w:val="00DB56A5"/>
    <w:rsid w:val="00DF59E6"/>
    <w:rsid w:val="00E01755"/>
    <w:rsid w:val="00E86D12"/>
    <w:rsid w:val="00EB2BEF"/>
    <w:rsid w:val="00ED54E3"/>
    <w:rsid w:val="00EE2D09"/>
    <w:rsid w:val="00EE5284"/>
    <w:rsid w:val="00EF55DB"/>
    <w:rsid w:val="00EF6C83"/>
    <w:rsid w:val="00F054F9"/>
    <w:rsid w:val="00F2751A"/>
    <w:rsid w:val="00F93C09"/>
    <w:rsid w:val="00FA0487"/>
    <w:rsid w:val="00FA4A30"/>
    <w:rsid w:val="00FB3299"/>
    <w:rsid w:val="00FB6CF3"/>
    <w:rsid w:val="00FB737A"/>
    <w:rsid w:val="00FB7428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411"/>
    <w:rPr>
      <w:color w:val="3B98D3"/>
      <w:u w:val="single"/>
    </w:rPr>
  </w:style>
  <w:style w:type="character" w:customStyle="1" w:styleId="Exact">
    <w:name w:val="Подпись к картинке Exact"/>
    <w:basedOn w:val="a0"/>
    <w:link w:val="a4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ptExact">
    <w:name w:val="Подпись к картинке + 4 pt;Курсив Exact"/>
    <w:basedOn w:val="Exact"/>
    <w:rsid w:val="003874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Exact0">
    <w:name w:val="Подпись к картинке + 4 pt;Курсив Exact"/>
    <w:basedOn w:val="Exact"/>
    <w:rsid w:val="003874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8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8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74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Arial11pt">
    <w:name w:val="Основной текст (2) + Arial;11 pt"/>
    <w:basedOn w:val="2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"/>
    <w:rsid w:val="00387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8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38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8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rial9pt">
    <w:name w:val="Колонтитул + Arial;9 pt"/>
    <w:basedOn w:val="a5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65pt">
    <w:name w:val="Основной текст (2) + Arial;6;5 pt;Полужирный"/>
    <w:basedOn w:val="2"/>
    <w:rsid w:val="003874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387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"/>
    <w:rsid w:val="003874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3874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87411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387411"/>
    <w:pPr>
      <w:shd w:val="clear" w:color="auto" w:fill="FFFFFF"/>
      <w:spacing w:before="120" w:after="66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874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387411"/>
    <w:pPr>
      <w:shd w:val="clear" w:color="auto" w:fill="FFFFFF"/>
      <w:spacing w:after="660" w:line="86" w:lineRule="exact"/>
    </w:pPr>
    <w:rPr>
      <w:rFonts w:ascii="Arial" w:eastAsia="Arial" w:hAnsi="Arial" w:cs="Arial"/>
      <w:sz w:val="9"/>
      <w:szCs w:val="9"/>
    </w:rPr>
  </w:style>
  <w:style w:type="paragraph" w:customStyle="1" w:styleId="40">
    <w:name w:val="Основной текст (4)"/>
    <w:basedOn w:val="a"/>
    <w:link w:val="4"/>
    <w:rsid w:val="00387411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87411"/>
    <w:pPr>
      <w:shd w:val="clear" w:color="auto" w:fill="FFFFFF"/>
      <w:spacing w:after="240" w:line="274" w:lineRule="exact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24">
    <w:name w:val="Заголовок №2"/>
    <w:basedOn w:val="a"/>
    <w:link w:val="23"/>
    <w:rsid w:val="0038741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3874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5B1E3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ody Text Indent"/>
    <w:basedOn w:val="a"/>
    <w:link w:val="aa"/>
    <w:unhideWhenUsed/>
    <w:rsid w:val="005B1E3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5B1E3B"/>
    <w:rPr>
      <w:rFonts w:ascii="Times New Roman" w:eastAsia="Times New Roman" w:hAnsi="Times New Roman" w:cs="Times New Roman"/>
      <w:lang w:bidi="ar-SA"/>
    </w:rPr>
  </w:style>
  <w:style w:type="paragraph" w:styleId="ab">
    <w:name w:val="header"/>
    <w:basedOn w:val="a"/>
    <w:link w:val="ac"/>
    <w:uiPriority w:val="99"/>
    <w:unhideWhenUsed/>
    <w:rsid w:val="005B1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E3B"/>
    <w:rPr>
      <w:color w:val="000000"/>
    </w:rPr>
  </w:style>
  <w:style w:type="paragraph" w:styleId="ad">
    <w:name w:val="footer"/>
    <w:basedOn w:val="a"/>
    <w:link w:val="ae"/>
    <w:uiPriority w:val="99"/>
    <w:unhideWhenUsed/>
    <w:rsid w:val="005B1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E3B"/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76793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93B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9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40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-ocdo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cdod40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-ocdod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8704-7D5A-43E8-A55A-B4DC8BC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</cp:lastModifiedBy>
  <cp:revision>42</cp:revision>
  <dcterms:created xsi:type="dcterms:W3CDTF">2017-01-23T11:21:00Z</dcterms:created>
  <dcterms:modified xsi:type="dcterms:W3CDTF">2017-02-09T06:19:00Z</dcterms:modified>
</cp:coreProperties>
</file>